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C22BB" w14:textId="504330EE" w:rsidR="008F7EB2" w:rsidRPr="000D216C" w:rsidRDefault="003C7B86" w:rsidP="00CA163F">
      <w:pPr>
        <w:spacing w:after="0"/>
        <w:jc w:val="both"/>
        <w:rPr>
          <w:rFonts w:cstheme="minorHAnsi"/>
        </w:rPr>
      </w:pPr>
      <w:r w:rsidRPr="000D216C">
        <w:rPr>
          <w:rFonts w:cstheme="minorHAnsi"/>
        </w:rPr>
        <w:t xml:space="preserve">Medellín, ______ </w:t>
      </w:r>
      <w:r w:rsidR="008F42A4" w:rsidRPr="000D216C">
        <w:rPr>
          <w:rFonts w:cstheme="minorHAnsi"/>
        </w:rPr>
        <w:t>octubre</w:t>
      </w:r>
      <w:r w:rsidR="000C74C3" w:rsidRPr="000D216C">
        <w:rPr>
          <w:rFonts w:cstheme="minorHAnsi"/>
        </w:rPr>
        <w:t xml:space="preserve"> de</w:t>
      </w:r>
      <w:r w:rsidR="00D10D80" w:rsidRPr="000D216C">
        <w:rPr>
          <w:rFonts w:cstheme="minorHAnsi"/>
        </w:rPr>
        <w:t xml:space="preserve"> 202</w:t>
      </w:r>
      <w:r w:rsidR="000C74C3" w:rsidRPr="000D216C">
        <w:rPr>
          <w:rFonts w:cstheme="minorHAnsi"/>
        </w:rPr>
        <w:t>6</w:t>
      </w:r>
    </w:p>
    <w:p w14:paraId="34FD33C5" w14:textId="77777777" w:rsidR="008F7EB2" w:rsidRPr="000D216C" w:rsidRDefault="008F7EB2" w:rsidP="00CA163F">
      <w:pPr>
        <w:spacing w:after="0"/>
        <w:jc w:val="both"/>
        <w:rPr>
          <w:rFonts w:cstheme="minorHAnsi"/>
        </w:rPr>
      </w:pPr>
    </w:p>
    <w:p w14:paraId="3280EE12" w14:textId="77777777" w:rsidR="00DF65FB" w:rsidRPr="000D216C" w:rsidRDefault="00DF65FB" w:rsidP="00CA163F">
      <w:pPr>
        <w:spacing w:after="0"/>
        <w:jc w:val="both"/>
        <w:rPr>
          <w:rFonts w:cstheme="minorHAnsi"/>
        </w:rPr>
      </w:pPr>
    </w:p>
    <w:p w14:paraId="4E62B4DE" w14:textId="6B25C20F" w:rsidR="008F7EB2" w:rsidRPr="000D216C" w:rsidRDefault="00D10D80" w:rsidP="00CA163F">
      <w:pPr>
        <w:spacing w:after="0"/>
        <w:jc w:val="both"/>
        <w:rPr>
          <w:rFonts w:cstheme="minorHAnsi"/>
          <w:b/>
          <w:bCs/>
        </w:rPr>
      </w:pPr>
      <w:r w:rsidRPr="000D216C">
        <w:rPr>
          <w:rFonts w:cstheme="minorHAnsi"/>
          <w:b/>
          <w:bCs/>
        </w:rPr>
        <w:t>DECLARACIÓN CUMPLIMIENTO CONDICIONES TÉCNICAS</w:t>
      </w:r>
    </w:p>
    <w:p w14:paraId="3BC1784C" w14:textId="77777777" w:rsidR="008F7EB2" w:rsidRPr="000D216C" w:rsidRDefault="008F7EB2" w:rsidP="00CA163F">
      <w:pPr>
        <w:jc w:val="both"/>
        <w:rPr>
          <w:rFonts w:cstheme="minorHAnsi"/>
        </w:rPr>
      </w:pPr>
    </w:p>
    <w:p w14:paraId="7B05B04C" w14:textId="30A40517" w:rsidR="00DF65FB" w:rsidRPr="000D216C" w:rsidRDefault="00D10D80" w:rsidP="00CA163F">
      <w:pPr>
        <w:jc w:val="both"/>
        <w:rPr>
          <w:rFonts w:cstheme="minorHAnsi"/>
        </w:rPr>
      </w:pPr>
      <w:r w:rsidRPr="000D216C">
        <w:rPr>
          <w:rFonts w:cstheme="minorHAnsi"/>
        </w:rPr>
        <w:t>Yo __________________________   con numero documento ________________ en calidad de representante legal de la empresa _________________________ con NIT __________________</w:t>
      </w:r>
    </w:p>
    <w:p w14:paraId="206FD114" w14:textId="34E80A58" w:rsidR="003C7B86" w:rsidRPr="000D216C" w:rsidRDefault="00D10D80" w:rsidP="00CA163F">
      <w:pPr>
        <w:jc w:val="both"/>
        <w:rPr>
          <w:rFonts w:cstheme="minorHAnsi"/>
        </w:rPr>
      </w:pPr>
      <w:r w:rsidRPr="000D216C">
        <w:rPr>
          <w:rFonts w:cstheme="minorHAnsi"/>
        </w:rPr>
        <w:t xml:space="preserve">Certifico que he leído detalladamente el Pliego de </w:t>
      </w:r>
      <w:r w:rsidR="00480AFF" w:rsidRPr="000D216C">
        <w:rPr>
          <w:rFonts w:cstheme="minorHAnsi"/>
        </w:rPr>
        <w:t>C</w:t>
      </w:r>
      <w:r w:rsidRPr="000D216C">
        <w:rPr>
          <w:rFonts w:cstheme="minorHAnsi"/>
        </w:rPr>
        <w:t>ondiciones, conozco y acepto las especificaciones técnicas que de detallan a continuación y las cuales hacen parte integral de la ejecución del contrato.</w:t>
      </w:r>
    </w:p>
    <w:p w14:paraId="01FD627B" w14:textId="2605110B" w:rsidR="003C7B86" w:rsidRPr="000D216C" w:rsidRDefault="003C7B86" w:rsidP="00CA163F">
      <w:pPr>
        <w:jc w:val="both"/>
        <w:rPr>
          <w:rFonts w:cstheme="minorHAnsi"/>
        </w:rPr>
      </w:pPr>
      <w:r w:rsidRPr="000D216C">
        <w:rPr>
          <w:rFonts w:cstheme="minorHAnsi"/>
        </w:rPr>
        <w:t xml:space="preserve">Las especificaciones técnicas, tanto generales como específicas, descritas constituyen las obligaciones, actividades, servicios y otros elementos que el proponente deberá tener presente al momento de elaborar su propuesta económica. Estas especificaciones serán parte integral del contrato que se suscriba. Cabe aclarar que, de mutuo acuerdo, las partes podrán cotizar y ejecutar servicios especiales, y maquinarias adicionales que no estén incluidos en las especificaciones técnicas de este pliego. Para asegurar el cumplimiento de lo anterior, el supervisor del contrato deberá verificar que el valor cotizado se encuentra acorde con los precios del mercado.  </w:t>
      </w:r>
    </w:p>
    <w:p w14:paraId="5F09134B" w14:textId="3AAAABCB" w:rsidR="003C7B86" w:rsidRPr="000D216C" w:rsidRDefault="008F42A4" w:rsidP="00CA163F">
      <w:pPr>
        <w:jc w:val="both"/>
        <w:rPr>
          <w:rFonts w:cstheme="minorHAnsi"/>
          <w:noProof/>
        </w:rPr>
      </w:pPr>
      <w:r w:rsidRPr="000D216C">
        <w:rPr>
          <w:rFonts w:cstheme="minorHAnsi"/>
          <w:noProof/>
        </w:rPr>
        <w:t>Durante la ejecución del contrato, el contratista deberá suministrar todos los equipos, bienes, recursos logísticos y elementos necesarios para garantizar la adecuada prestación del servicio, así como el correcto funcionamiento administrativo y operativo del contrato. Lo anterior incluye, sin limitarse a: equipos de cómputo, impresoras, hornos microondas, neveras, grecas de café y estaciones de hidratación para su personal, equipos de comunicación con sus respectivos planes de datos para el personal de supervisión, lockers en cantidad suficiente para el personal fijo y eventual, repisas, mesas, sillas y demás mobiliario requerido, así como los elementos necesarios para el control, almacenamiento y gestión de insumos. De igual forma, el contratista deberá garantizar el suministro periódico, continuo y suficiente de los insumos requeridos para la operación y bienestar del personal asociado al contrato, tales como agua, café, azúcar, mezcladores y demás elementos necesarios para asegurar la correcta, oportuna e ininterrumpida prestación del servicio contratado.</w:t>
      </w:r>
    </w:p>
    <w:p w14:paraId="05ABF4CC" w14:textId="53EFF8AB" w:rsidR="003C7B86" w:rsidRPr="000D216C" w:rsidRDefault="003C7B86" w:rsidP="00CA163F">
      <w:pPr>
        <w:jc w:val="both"/>
        <w:rPr>
          <w:rFonts w:cstheme="minorHAnsi"/>
          <w:b/>
        </w:rPr>
      </w:pPr>
      <w:r w:rsidRPr="000D216C">
        <w:rPr>
          <w:rFonts w:cstheme="minorHAnsi"/>
          <w:b/>
        </w:rPr>
        <w:t>Actividades de aseo, logística y mantenimiento del recinto:</w:t>
      </w:r>
    </w:p>
    <w:p w14:paraId="5BCCEEA0" w14:textId="77777777" w:rsidR="008F42A4" w:rsidRPr="000D216C" w:rsidRDefault="008F42A4" w:rsidP="008F42A4">
      <w:pPr>
        <w:jc w:val="both"/>
        <w:rPr>
          <w:rFonts w:cstheme="minorHAnsi"/>
          <w:noProof/>
        </w:rPr>
      </w:pPr>
      <w:r w:rsidRPr="000D216C">
        <w:rPr>
          <w:rFonts w:cstheme="minorHAnsi"/>
          <w:noProof/>
        </w:rPr>
        <w:t>El contratista se obliga ejecutar, de manera integral y continua, todas las actividades relacionadas con los servicios de aseo, apoyo logístico para la realización de eventos, atención de cafetería y mantenimiento de las instalaciones de Plaza Mayor Medellín S.A., durante todo el plazo de ejecución del contrato, garantizando estándares de calidad, oportunidad y eficiencia en la prestación de los mismos.</w:t>
      </w:r>
    </w:p>
    <w:p w14:paraId="5FEB562D" w14:textId="77777777" w:rsidR="008F42A4" w:rsidRPr="000D216C" w:rsidRDefault="008F42A4" w:rsidP="008F42A4">
      <w:pPr>
        <w:jc w:val="both"/>
        <w:rPr>
          <w:rFonts w:cstheme="minorHAnsi"/>
          <w:noProof/>
        </w:rPr>
      </w:pPr>
    </w:p>
    <w:p w14:paraId="6255E552" w14:textId="77777777" w:rsidR="008F42A4" w:rsidRPr="000D216C" w:rsidRDefault="008F42A4" w:rsidP="008F42A4">
      <w:pPr>
        <w:jc w:val="both"/>
        <w:rPr>
          <w:rFonts w:cstheme="minorHAnsi"/>
          <w:noProof/>
        </w:rPr>
      </w:pPr>
      <w:r w:rsidRPr="000D216C">
        <w:rPr>
          <w:rFonts w:cstheme="minorHAnsi"/>
          <w:noProof/>
        </w:rPr>
        <w:t>El personal dispuesto para la ejecución del contrato prestará sus servicios de lunes a sábado, en cumplimiento de la jornada laboral ordinaria vigente al momento de la ejecución contractual. En todo caso, la programación de turnos deberá ajustarse a las necesidades operativas del recinto de acuerdo con lo indicado por el supervisor del contrato</w:t>
      </w:r>
    </w:p>
    <w:p w14:paraId="144B66FD" w14:textId="77777777" w:rsidR="008F42A4" w:rsidRPr="000D216C" w:rsidRDefault="008F42A4" w:rsidP="008F42A4">
      <w:pPr>
        <w:jc w:val="both"/>
        <w:rPr>
          <w:rFonts w:cstheme="minorHAnsi"/>
          <w:noProof/>
        </w:rPr>
      </w:pPr>
    </w:p>
    <w:p w14:paraId="34F7337F" w14:textId="6C161A92" w:rsidR="008F42A4" w:rsidRPr="000D216C" w:rsidRDefault="008F42A4" w:rsidP="008F42A4">
      <w:pPr>
        <w:jc w:val="both"/>
        <w:rPr>
          <w:rFonts w:cstheme="minorHAnsi"/>
          <w:noProof/>
        </w:rPr>
      </w:pPr>
      <w:r w:rsidRPr="000D216C">
        <w:rPr>
          <w:rFonts w:cstheme="minorHAnsi"/>
          <w:noProof/>
        </w:rPr>
        <w:lastRenderedPageBreak/>
        <w:t>Cuando la operación lo requiera, el contratista deberá disponer del personal necesario para la atención de actividades en jornadas adicionales, incluyendo horarios nocturnos, dominicales y festivos. En tales casos, se garantizará el reconocimiento y pago de los recargos correspondientes, horas extras y demás prestaciones a que haya lugar, de conformidad con la legislación laboral vigente.</w:t>
      </w:r>
    </w:p>
    <w:p w14:paraId="2D377258" w14:textId="41333EC4" w:rsidR="003C7B86" w:rsidRDefault="008F42A4" w:rsidP="00CA163F">
      <w:pPr>
        <w:jc w:val="both"/>
        <w:rPr>
          <w:rFonts w:cstheme="minorHAnsi"/>
          <w:noProof/>
        </w:rPr>
      </w:pPr>
      <w:r w:rsidRPr="000D216C">
        <w:rPr>
          <w:rFonts w:cstheme="minorHAnsi"/>
          <w:noProof/>
        </w:rPr>
        <w:t>El contratista será responsable de la adecuada administración del talento humano asignado, asegurando el cumplimiento de las condiciones laborales, de seguridad social y demás obligaciones legales aplicables.</w:t>
      </w:r>
    </w:p>
    <w:p w14:paraId="0566FFF9" w14:textId="77777777" w:rsidR="000D216C" w:rsidRPr="000D216C" w:rsidRDefault="000D216C" w:rsidP="00CA163F">
      <w:pPr>
        <w:jc w:val="both"/>
        <w:rPr>
          <w:rFonts w:cstheme="minorHAnsi"/>
          <w:noProof/>
        </w:rPr>
      </w:pPr>
    </w:p>
    <w:p w14:paraId="07287D27" w14:textId="6D7B1F0D" w:rsidR="008F42A4" w:rsidRPr="000D216C" w:rsidRDefault="008F42A4" w:rsidP="008F42A4">
      <w:pPr>
        <w:jc w:val="both"/>
        <w:rPr>
          <w:rFonts w:cstheme="minorHAnsi"/>
          <w:b/>
          <w:bCs/>
          <w:noProof/>
          <w:lang w:eastAsia="es-ES"/>
        </w:rPr>
      </w:pPr>
      <w:r w:rsidRPr="000D216C">
        <w:rPr>
          <w:rFonts w:cstheme="minorHAnsi"/>
          <w:b/>
          <w:bCs/>
          <w:noProof/>
          <w:lang w:eastAsia="es-ES"/>
        </w:rPr>
        <w:t>1.Aseo integral</w:t>
      </w:r>
    </w:p>
    <w:p w14:paraId="3755F611" w14:textId="77777777" w:rsidR="008F42A4" w:rsidRPr="000D216C" w:rsidRDefault="008F42A4" w:rsidP="008F42A4">
      <w:pPr>
        <w:pStyle w:val="Prrafodelista"/>
        <w:numPr>
          <w:ilvl w:val="0"/>
          <w:numId w:val="7"/>
        </w:numPr>
        <w:spacing w:after="0" w:line="240" w:lineRule="auto"/>
        <w:ind w:left="262" w:hanging="283"/>
        <w:jc w:val="both"/>
        <w:rPr>
          <w:rFonts w:cstheme="minorHAnsi"/>
          <w:noProof/>
          <w:lang w:eastAsia="es-ES"/>
        </w:rPr>
      </w:pPr>
      <w:r w:rsidRPr="000D216C">
        <w:rPr>
          <w:rFonts w:cstheme="minorHAnsi"/>
          <w:noProof/>
          <w:lang w:eastAsia="es-ES"/>
        </w:rPr>
        <w:t>Mantener las instalaciones de Plaza Mayor Medellín S.A completamente limpias y en orden.</w:t>
      </w:r>
    </w:p>
    <w:p w14:paraId="77CDCD27" w14:textId="77777777" w:rsidR="008F42A4" w:rsidRPr="000D216C" w:rsidRDefault="008F42A4" w:rsidP="008F42A4">
      <w:pPr>
        <w:pStyle w:val="Prrafodelista"/>
        <w:numPr>
          <w:ilvl w:val="0"/>
          <w:numId w:val="7"/>
        </w:numPr>
        <w:spacing w:after="0" w:line="240" w:lineRule="auto"/>
        <w:ind w:left="262" w:hanging="283"/>
        <w:jc w:val="both"/>
        <w:rPr>
          <w:rFonts w:cstheme="minorHAnsi"/>
          <w:noProof/>
          <w:lang w:eastAsia="es-ES"/>
        </w:rPr>
      </w:pPr>
      <w:r w:rsidRPr="000D216C">
        <w:rPr>
          <w:rFonts w:cstheme="minorHAnsi"/>
          <w:noProof/>
          <w:lang w:eastAsia="es-ES"/>
        </w:rPr>
        <w:t>Realizar actividades de aseo durante el montaje, ejecución y desmontaje de los eventos.</w:t>
      </w:r>
    </w:p>
    <w:p w14:paraId="2D444F59" w14:textId="77777777" w:rsidR="008F42A4" w:rsidRPr="000D216C" w:rsidRDefault="008F42A4" w:rsidP="008F42A4">
      <w:pPr>
        <w:pStyle w:val="Prrafodelista"/>
        <w:numPr>
          <w:ilvl w:val="0"/>
          <w:numId w:val="7"/>
        </w:numPr>
        <w:spacing w:after="0" w:line="240" w:lineRule="auto"/>
        <w:ind w:left="262" w:hanging="283"/>
        <w:jc w:val="both"/>
        <w:rPr>
          <w:rFonts w:cstheme="minorHAnsi"/>
          <w:noProof/>
          <w:lang w:eastAsia="es-ES"/>
        </w:rPr>
      </w:pPr>
      <w:r w:rsidRPr="000D216C">
        <w:rPr>
          <w:rFonts w:cstheme="minorHAnsi"/>
          <w:noProof/>
          <w:lang w:eastAsia="es-ES"/>
        </w:rPr>
        <w:t xml:space="preserve">Ejecutar brigadas de mantenimiento de todo el recinto, de manera periódica e intensiva, esto incluye actividades en alturas, recuperación de panelería, tapetes, mobiliario, paredes, brillado de ascensores, cabinas baños, desmanchado de unidades sanitarias, mobiliario, y demás actividades que garanticen que las instalaciones permanezcan en óptimas condiciones. </w:t>
      </w:r>
    </w:p>
    <w:p w14:paraId="30A4DEAD" w14:textId="77777777" w:rsidR="008F42A4" w:rsidRPr="000D216C" w:rsidRDefault="008F42A4" w:rsidP="008F42A4">
      <w:pPr>
        <w:pStyle w:val="Prrafodelista"/>
        <w:numPr>
          <w:ilvl w:val="0"/>
          <w:numId w:val="7"/>
        </w:numPr>
        <w:spacing w:after="0" w:line="240" w:lineRule="auto"/>
        <w:ind w:left="262" w:hanging="283"/>
        <w:jc w:val="both"/>
        <w:rPr>
          <w:rFonts w:cstheme="minorHAnsi"/>
          <w:noProof/>
          <w:lang w:eastAsia="es-ES"/>
        </w:rPr>
      </w:pPr>
      <w:r w:rsidRPr="000D216C">
        <w:rPr>
          <w:rFonts w:cstheme="minorHAnsi"/>
          <w:noProof/>
          <w:lang w:eastAsia="es-ES"/>
        </w:rPr>
        <w:t>Garantizar el cumplimiento de todas las actividades definidas por Plaza Mayor para cada puesto de trabajo.</w:t>
      </w:r>
    </w:p>
    <w:p w14:paraId="3FFF686B" w14:textId="77777777" w:rsidR="008F42A4" w:rsidRPr="000D216C" w:rsidRDefault="008F42A4" w:rsidP="008F42A4">
      <w:pPr>
        <w:pStyle w:val="Prrafodelista"/>
        <w:numPr>
          <w:ilvl w:val="0"/>
          <w:numId w:val="7"/>
        </w:numPr>
        <w:spacing w:after="0" w:line="240" w:lineRule="auto"/>
        <w:ind w:left="262" w:hanging="283"/>
        <w:jc w:val="both"/>
        <w:rPr>
          <w:rFonts w:cstheme="minorHAnsi"/>
          <w:noProof/>
          <w:lang w:eastAsia="es-ES"/>
        </w:rPr>
      </w:pPr>
      <w:r w:rsidRPr="000D216C">
        <w:rPr>
          <w:rFonts w:cstheme="minorHAnsi"/>
          <w:noProof/>
          <w:lang w:eastAsia="es-ES"/>
        </w:rPr>
        <w:t>Contar con personal capacitado para realizar de forma periódica el lavado y desinfección de las trampas de grasa del recinto.</w:t>
      </w:r>
    </w:p>
    <w:p w14:paraId="445594FB" w14:textId="77777777" w:rsidR="008F42A4" w:rsidRPr="000D216C" w:rsidRDefault="008F42A4" w:rsidP="008F42A4">
      <w:pPr>
        <w:pStyle w:val="Prrafodelista"/>
        <w:numPr>
          <w:ilvl w:val="0"/>
          <w:numId w:val="7"/>
        </w:numPr>
        <w:spacing w:after="0" w:line="240" w:lineRule="auto"/>
        <w:ind w:left="262" w:hanging="283"/>
        <w:jc w:val="both"/>
        <w:rPr>
          <w:rFonts w:cstheme="minorHAnsi"/>
          <w:noProof/>
          <w:lang w:eastAsia="es-ES"/>
        </w:rPr>
      </w:pPr>
      <w:r w:rsidRPr="000D216C">
        <w:rPr>
          <w:rFonts w:cstheme="minorHAnsi"/>
          <w:noProof/>
          <w:lang w:eastAsia="es-ES"/>
        </w:rPr>
        <w:t>Contar con personal certificado en manejo integral de residuos que garantice el proceso adecuado en la operación del recinto.</w:t>
      </w:r>
    </w:p>
    <w:p w14:paraId="22413F4C" w14:textId="77777777" w:rsidR="008F42A4" w:rsidRPr="000D216C" w:rsidRDefault="008F42A4" w:rsidP="008F42A4">
      <w:pPr>
        <w:pStyle w:val="Prrafodelista"/>
        <w:numPr>
          <w:ilvl w:val="0"/>
          <w:numId w:val="7"/>
        </w:numPr>
        <w:spacing w:after="0" w:line="240" w:lineRule="auto"/>
        <w:ind w:left="262" w:hanging="283"/>
        <w:jc w:val="both"/>
        <w:rPr>
          <w:rFonts w:cstheme="minorHAnsi"/>
          <w:noProof/>
          <w:lang w:eastAsia="es-ES"/>
        </w:rPr>
      </w:pPr>
      <w:r w:rsidRPr="000D216C">
        <w:rPr>
          <w:rFonts w:cstheme="minorHAnsi"/>
          <w:noProof/>
          <w:lang w:eastAsia="es-ES"/>
        </w:rPr>
        <w:t>Proveer todos los equipos necesarios para asegurar unas condiciones óptimas de las instalaciones, facilitando el funcionamiento del negocio.</w:t>
      </w:r>
    </w:p>
    <w:p w14:paraId="3C25FF7B" w14:textId="77777777" w:rsidR="008F42A4" w:rsidRPr="000D216C" w:rsidRDefault="008F42A4" w:rsidP="008F42A4">
      <w:pPr>
        <w:pStyle w:val="Prrafodelista"/>
        <w:numPr>
          <w:ilvl w:val="0"/>
          <w:numId w:val="7"/>
        </w:numPr>
        <w:spacing w:after="0" w:line="240" w:lineRule="auto"/>
        <w:ind w:left="262" w:hanging="283"/>
        <w:jc w:val="both"/>
        <w:rPr>
          <w:rFonts w:cstheme="minorHAnsi"/>
          <w:noProof/>
          <w:lang w:eastAsia="es-ES"/>
        </w:rPr>
      </w:pPr>
      <w:r w:rsidRPr="000D216C">
        <w:rPr>
          <w:rFonts w:cstheme="minorHAnsi"/>
          <w:noProof/>
          <w:lang w:eastAsia="es-ES"/>
        </w:rPr>
        <w:t>Realizar control, custodia y dosificación de los insumos entregados por Plaza Mayor Medellín S.A., para la operación interna y atención de eventos. Para el adecuado control y seguimiento del consumo de insumos el contratista deberá diligenciar la planilla que para tal fin entregue la supervisión de Plaza Mayor.</w:t>
      </w:r>
    </w:p>
    <w:p w14:paraId="18C6E65B" w14:textId="77777777" w:rsidR="008F42A4" w:rsidRPr="000D216C" w:rsidRDefault="008F42A4" w:rsidP="008F42A4">
      <w:pPr>
        <w:pStyle w:val="Prrafodelista"/>
        <w:numPr>
          <w:ilvl w:val="0"/>
          <w:numId w:val="7"/>
        </w:numPr>
        <w:spacing w:after="0" w:line="240" w:lineRule="auto"/>
        <w:ind w:left="262" w:hanging="283"/>
        <w:jc w:val="both"/>
        <w:rPr>
          <w:rFonts w:cstheme="minorHAnsi"/>
          <w:noProof/>
          <w:lang w:eastAsia="es-ES"/>
        </w:rPr>
      </w:pPr>
      <w:r w:rsidRPr="000D216C">
        <w:rPr>
          <w:rFonts w:cstheme="minorHAnsi"/>
          <w:noProof/>
          <w:lang w:eastAsia="es-ES"/>
        </w:rPr>
        <w:t>Suministrar personal temporal en las fechas y horarios indicados en las cotizaciones solicitadas por Plaza Mayor Medellín S.A. con una antelación de 24 horas hasta para 10 personas adicionales. Para cantidades superiores la capacidad de respuesta será con una antelación de 36 horas.</w:t>
      </w:r>
    </w:p>
    <w:p w14:paraId="217FEE47" w14:textId="77777777" w:rsidR="008F42A4" w:rsidRPr="000D216C" w:rsidRDefault="008F42A4" w:rsidP="008F42A4">
      <w:pPr>
        <w:pStyle w:val="Prrafodelista"/>
        <w:numPr>
          <w:ilvl w:val="0"/>
          <w:numId w:val="7"/>
        </w:numPr>
        <w:spacing w:after="0" w:line="240" w:lineRule="auto"/>
        <w:ind w:left="262" w:hanging="283"/>
        <w:jc w:val="both"/>
        <w:rPr>
          <w:rFonts w:cstheme="minorHAnsi"/>
          <w:noProof/>
          <w:lang w:eastAsia="es-ES"/>
        </w:rPr>
      </w:pPr>
      <w:r w:rsidRPr="000D216C">
        <w:rPr>
          <w:rFonts w:cstheme="minorHAnsi"/>
          <w:noProof/>
          <w:lang w:eastAsia="es-ES"/>
        </w:rPr>
        <w:t>Contar con capacidad de respuesta y personal necesario para atención de eventos, donde por día se requieren 130 personas aproximadamente en diferentes turnos (diurnos y nocturnos).</w:t>
      </w:r>
    </w:p>
    <w:p w14:paraId="43E4DCA1" w14:textId="77777777" w:rsidR="008F42A4" w:rsidRPr="000D216C" w:rsidRDefault="008F42A4" w:rsidP="003F4F93">
      <w:pPr>
        <w:pStyle w:val="Prrafodelista"/>
        <w:ind w:left="0"/>
        <w:jc w:val="both"/>
        <w:rPr>
          <w:rFonts w:cstheme="minorHAnsi"/>
          <w:noProof/>
          <w:lang w:eastAsia="es-ES"/>
        </w:rPr>
      </w:pPr>
    </w:p>
    <w:p w14:paraId="5DE374A2" w14:textId="1F893320" w:rsidR="008F42A4" w:rsidRPr="000D216C" w:rsidRDefault="008F42A4" w:rsidP="008F42A4">
      <w:pPr>
        <w:jc w:val="both"/>
        <w:rPr>
          <w:rFonts w:cstheme="minorHAnsi"/>
          <w:b/>
          <w:bCs/>
          <w:noProof/>
          <w:lang w:eastAsia="es-ES"/>
        </w:rPr>
      </w:pPr>
      <w:r w:rsidRPr="000D216C">
        <w:rPr>
          <w:rFonts w:cstheme="minorHAnsi"/>
          <w:b/>
          <w:bCs/>
          <w:noProof/>
          <w:lang w:eastAsia="es-ES"/>
        </w:rPr>
        <w:t>2.  Apoyo logístico eventos.</w:t>
      </w:r>
    </w:p>
    <w:p w14:paraId="79FE5F83" w14:textId="77777777" w:rsidR="008F42A4" w:rsidRPr="000D216C" w:rsidRDefault="008F42A4" w:rsidP="008F42A4">
      <w:pPr>
        <w:pStyle w:val="Prrafodelista"/>
        <w:numPr>
          <w:ilvl w:val="0"/>
          <w:numId w:val="8"/>
        </w:numPr>
        <w:spacing w:after="0" w:line="240" w:lineRule="auto"/>
        <w:ind w:left="262" w:hanging="262"/>
        <w:jc w:val="both"/>
        <w:rPr>
          <w:rFonts w:cstheme="minorHAnsi"/>
          <w:noProof/>
          <w:lang w:eastAsia="es-ES"/>
        </w:rPr>
      </w:pPr>
      <w:r w:rsidRPr="000D216C">
        <w:rPr>
          <w:rFonts w:cstheme="minorHAnsi"/>
          <w:noProof/>
          <w:lang w:eastAsia="es-ES"/>
        </w:rPr>
        <w:t xml:space="preserve">Realizar la adecuada disposición del mobiliario para cada evento, asegurando el cumplimiento de las rutas de evacuación, salidas de emergencia y pasillos de circulación. </w:t>
      </w:r>
    </w:p>
    <w:p w14:paraId="2EA31DAD" w14:textId="77777777" w:rsidR="008F42A4" w:rsidRPr="000D216C" w:rsidRDefault="008F42A4" w:rsidP="008F42A4">
      <w:pPr>
        <w:pStyle w:val="Prrafodelista"/>
        <w:numPr>
          <w:ilvl w:val="0"/>
          <w:numId w:val="8"/>
        </w:numPr>
        <w:spacing w:after="0" w:line="240" w:lineRule="auto"/>
        <w:ind w:left="262" w:hanging="262"/>
        <w:jc w:val="both"/>
        <w:rPr>
          <w:rFonts w:cstheme="minorHAnsi"/>
          <w:noProof/>
          <w:lang w:eastAsia="es-ES"/>
        </w:rPr>
      </w:pPr>
      <w:r w:rsidRPr="000D216C">
        <w:rPr>
          <w:rFonts w:cstheme="minorHAnsi"/>
          <w:noProof/>
          <w:lang w:eastAsia="es-ES"/>
        </w:rPr>
        <w:t xml:space="preserve">Mantener el mobiliario de Plaza Mayor Medellín S.A. en óptimas condiciones, garantizando su correcta organización y almacenamiento en las bodegas del recinto. </w:t>
      </w:r>
    </w:p>
    <w:p w14:paraId="42B63DB4" w14:textId="77777777" w:rsidR="008F42A4" w:rsidRPr="000D216C" w:rsidRDefault="008F42A4" w:rsidP="008F42A4">
      <w:pPr>
        <w:pStyle w:val="Prrafodelista"/>
        <w:numPr>
          <w:ilvl w:val="0"/>
          <w:numId w:val="8"/>
        </w:numPr>
        <w:spacing w:after="0" w:line="240" w:lineRule="auto"/>
        <w:ind w:left="262" w:hanging="262"/>
        <w:jc w:val="both"/>
        <w:rPr>
          <w:rFonts w:cstheme="minorHAnsi"/>
          <w:noProof/>
          <w:lang w:eastAsia="es-ES"/>
        </w:rPr>
      </w:pPr>
      <w:r w:rsidRPr="000D216C">
        <w:rPr>
          <w:rFonts w:cstheme="minorHAnsi"/>
          <w:noProof/>
          <w:lang w:eastAsia="es-ES"/>
        </w:rPr>
        <w:t xml:space="preserve">Ejecutar la instalación de los pendones requeridos por el cliente, conforme a las especificaciones establecidas. </w:t>
      </w:r>
    </w:p>
    <w:p w14:paraId="646A03A5" w14:textId="77777777" w:rsidR="008F42A4" w:rsidRPr="000D216C" w:rsidRDefault="008F42A4" w:rsidP="008F42A4">
      <w:pPr>
        <w:pStyle w:val="Prrafodelista"/>
        <w:numPr>
          <w:ilvl w:val="0"/>
          <w:numId w:val="8"/>
        </w:numPr>
        <w:spacing w:after="0" w:line="240" w:lineRule="auto"/>
        <w:ind w:left="262" w:hanging="262"/>
        <w:jc w:val="both"/>
        <w:rPr>
          <w:rFonts w:cstheme="minorHAnsi"/>
          <w:noProof/>
          <w:lang w:eastAsia="es-ES"/>
        </w:rPr>
      </w:pPr>
      <w:r w:rsidRPr="000D216C">
        <w:rPr>
          <w:rFonts w:cstheme="minorHAnsi"/>
          <w:noProof/>
          <w:lang w:eastAsia="es-ES"/>
        </w:rPr>
        <w:t xml:space="preserve">Conservar las bodegas destinadas al almacenamiento del mobiliario organizadas y en condiciones óptimas. </w:t>
      </w:r>
    </w:p>
    <w:p w14:paraId="521AC84D" w14:textId="77777777" w:rsidR="008F42A4" w:rsidRPr="000D216C" w:rsidRDefault="008F42A4" w:rsidP="008F42A4">
      <w:pPr>
        <w:pStyle w:val="Prrafodelista"/>
        <w:numPr>
          <w:ilvl w:val="0"/>
          <w:numId w:val="8"/>
        </w:numPr>
        <w:spacing w:after="0" w:line="240" w:lineRule="auto"/>
        <w:ind w:left="262" w:hanging="262"/>
        <w:jc w:val="both"/>
        <w:rPr>
          <w:rFonts w:cstheme="minorHAnsi"/>
          <w:noProof/>
          <w:lang w:eastAsia="es-ES"/>
        </w:rPr>
      </w:pPr>
      <w:r w:rsidRPr="000D216C">
        <w:rPr>
          <w:rFonts w:cstheme="minorHAnsi"/>
          <w:noProof/>
          <w:lang w:eastAsia="es-ES"/>
        </w:rPr>
        <w:lastRenderedPageBreak/>
        <w:t>Ejecutar las labores con la debida diligencia y cuidado para salvaguardar los bienes de Plaza Mayor Medellín S.A.</w:t>
      </w:r>
    </w:p>
    <w:p w14:paraId="6883195F" w14:textId="77777777" w:rsidR="008F42A4" w:rsidRPr="000D216C" w:rsidRDefault="008F42A4" w:rsidP="008F42A4">
      <w:pPr>
        <w:pStyle w:val="Prrafodelista"/>
        <w:numPr>
          <w:ilvl w:val="0"/>
          <w:numId w:val="8"/>
        </w:numPr>
        <w:spacing w:after="0" w:line="240" w:lineRule="auto"/>
        <w:ind w:left="262" w:hanging="262"/>
        <w:jc w:val="both"/>
        <w:rPr>
          <w:rFonts w:cstheme="minorHAnsi"/>
          <w:noProof/>
          <w:lang w:eastAsia="es-ES"/>
        </w:rPr>
      </w:pPr>
      <w:r w:rsidRPr="000D216C">
        <w:rPr>
          <w:rFonts w:cstheme="minorHAnsi"/>
          <w:noProof/>
          <w:lang w:eastAsia="es-ES"/>
        </w:rPr>
        <w:t xml:space="preserve">Informar oportunamente a la coordinación de eventos, cuando en el día a día se evidencie mobiliario que no se encuentre en óptimas condiciones para los eventos. </w:t>
      </w:r>
    </w:p>
    <w:p w14:paraId="087144D4" w14:textId="77777777" w:rsidR="008F42A4" w:rsidRPr="000D216C" w:rsidRDefault="008F42A4" w:rsidP="008F42A4">
      <w:pPr>
        <w:pStyle w:val="Prrafodelista"/>
        <w:numPr>
          <w:ilvl w:val="0"/>
          <w:numId w:val="8"/>
        </w:numPr>
        <w:spacing w:after="0" w:line="240" w:lineRule="auto"/>
        <w:ind w:left="262" w:hanging="262"/>
        <w:jc w:val="both"/>
        <w:rPr>
          <w:rFonts w:cstheme="minorHAnsi"/>
          <w:noProof/>
          <w:lang w:eastAsia="es-ES"/>
        </w:rPr>
      </w:pPr>
      <w:r w:rsidRPr="000D216C">
        <w:rPr>
          <w:rFonts w:cstheme="minorHAnsi"/>
          <w:noProof/>
          <w:lang w:eastAsia="es-ES"/>
        </w:rPr>
        <w:t xml:space="preserve">Brindar apoyo en actividades de aseo y/o mantenimiento cuando sea requerido por la operación.  </w:t>
      </w:r>
    </w:p>
    <w:p w14:paraId="7C6A4165" w14:textId="77777777" w:rsidR="008F42A4" w:rsidRPr="000D216C" w:rsidRDefault="008F42A4" w:rsidP="008F42A4">
      <w:pPr>
        <w:pStyle w:val="Prrafodelista"/>
        <w:numPr>
          <w:ilvl w:val="0"/>
          <w:numId w:val="8"/>
        </w:numPr>
        <w:spacing w:after="0" w:line="240" w:lineRule="auto"/>
        <w:ind w:left="262" w:hanging="262"/>
        <w:jc w:val="both"/>
        <w:rPr>
          <w:rFonts w:cstheme="minorHAnsi"/>
          <w:noProof/>
          <w:lang w:eastAsia="es-ES"/>
        </w:rPr>
      </w:pPr>
      <w:r w:rsidRPr="000D216C">
        <w:rPr>
          <w:rFonts w:cstheme="minorHAnsi"/>
          <w:noProof/>
          <w:lang w:eastAsia="es-ES"/>
        </w:rPr>
        <w:t xml:space="preserve">Ejecutar otras actividades necesarias para el adecuado desarrollo de los eventos </w:t>
      </w:r>
    </w:p>
    <w:p w14:paraId="135BAB5E" w14:textId="77777777" w:rsidR="008F42A4" w:rsidRPr="000D216C" w:rsidRDefault="008F42A4" w:rsidP="003F4F93">
      <w:pPr>
        <w:jc w:val="both"/>
        <w:rPr>
          <w:rFonts w:cstheme="minorHAnsi"/>
          <w:noProof/>
          <w:lang w:eastAsia="es-ES"/>
        </w:rPr>
      </w:pPr>
    </w:p>
    <w:p w14:paraId="630AD280" w14:textId="2AC69685" w:rsidR="008F42A4" w:rsidRPr="000D216C" w:rsidRDefault="008F42A4" w:rsidP="003F4F93">
      <w:pPr>
        <w:jc w:val="both"/>
        <w:rPr>
          <w:rFonts w:cstheme="minorHAnsi"/>
          <w:b/>
          <w:bCs/>
          <w:noProof/>
          <w:lang w:eastAsia="es-ES"/>
        </w:rPr>
      </w:pPr>
      <w:r w:rsidRPr="000D216C">
        <w:rPr>
          <w:rFonts w:cstheme="minorHAnsi"/>
          <w:b/>
          <w:bCs/>
          <w:noProof/>
          <w:lang w:eastAsia="es-ES"/>
        </w:rPr>
        <w:t>3. Mantenimiento de infraestructura física, eléctrica y almacenamiento.</w:t>
      </w:r>
    </w:p>
    <w:p w14:paraId="2AB6E8C1" w14:textId="38D0512A" w:rsidR="008F42A4" w:rsidRPr="000D216C" w:rsidRDefault="008F42A4" w:rsidP="003F4F93">
      <w:pPr>
        <w:shd w:val="clear" w:color="auto" w:fill="FFFFFF"/>
        <w:jc w:val="both"/>
        <w:rPr>
          <w:rFonts w:cstheme="minorHAnsi"/>
          <w:i/>
          <w:iCs/>
          <w:noProof/>
          <w:lang w:eastAsia="es-ES"/>
        </w:rPr>
      </w:pPr>
      <w:r w:rsidRPr="000D216C">
        <w:rPr>
          <w:rFonts w:cstheme="minorHAnsi"/>
          <w:i/>
          <w:iCs/>
          <w:noProof/>
          <w:lang w:eastAsia="es-ES"/>
        </w:rPr>
        <w:t>Actividades de Mampostería.</w:t>
      </w:r>
    </w:p>
    <w:p w14:paraId="460C0303"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Mantenimiento preventivo de rejillas de desagüe. </w:t>
      </w:r>
    </w:p>
    <w:p w14:paraId="55DC6E31"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Mantenimiento de cárcamos y sumideros. </w:t>
      </w:r>
    </w:p>
    <w:p w14:paraId="047C416B"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Revoque, Resane y pintura de todo tipo de superficie.</w:t>
      </w:r>
    </w:p>
    <w:p w14:paraId="2DE663C3"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Construcción de divisiones en mampostería. </w:t>
      </w:r>
    </w:p>
    <w:p w14:paraId="7A8E0B06"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Construcción de divisiones livianas (muros en drywall).</w:t>
      </w:r>
    </w:p>
    <w:p w14:paraId="3649E78E"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Enchapes de superficies </w:t>
      </w:r>
    </w:p>
    <w:p w14:paraId="4C450E86"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Mantenimiento preventivo y correctivo de redes sanitarias. </w:t>
      </w:r>
    </w:p>
    <w:p w14:paraId="104AFFA7"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Plomería</w:t>
      </w:r>
    </w:p>
    <w:p w14:paraId="283E5C65"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Impermeabilización de cubiertas, terrazas, plazoletas, entre otros.</w:t>
      </w:r>
    </w:p>
    <w:p w14:paraId="7B6B6767"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Reformas locativas. </w:t>
      </w:r>
    </w:p>
    <w:p w14:paraId="626ADD04"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Aseo de cuartos técnicos. </w:t>
      </w:r>
    </w:p>
    <w:p w14:paraId="38ADD35F"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 xml:space="preserve">Carpintería madera y pintura </w:t>
      </w:r>
    </w:p>
    <w:p w14:paraId="7F92B315"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 xml:space="preserve">Carpintería metálica.  </w:t>
      </w:r>
    </w:p>
    <w:p w14:paraId="39ED2916"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Trabajos en altura. </w:t>
      </w:r>
    </w:p>
    <w:p w14:paraId="5A4DFF97"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Trabajos en caliente. </w:t>
      </w:r>
    </w:p>
    <w:p w14:paraId="7D533272"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Recepción y entrega de áreas de eventos cuando aplique.</w:t>
      </w:r>
    </w:p>
    <w:p w14:paraId="7BC34382"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Atención y soporte a eventos en temas relacionados con la infraestructura.</w:t>
      </w:r>
    </w:p>
    <w:p w14:paraId="0D01DB6C"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Brindar apoyo en actividades de aseo y/o logística cuando sea requerido por la operación.</w:t>
      </w:r>
    </w:p>
    <w:p w14:paraId="1B4B8831" w14:textId="77777777" w:rsidR="008F42A4" w:rsidRPr="000D216C" w:rsidRDefault="008F42A4" w:rsidP="008F42A4">
      <w:pPr>
        <w:pStyle w:val="Prrafodelista"/>
        <w:numPr>
          <w:ilvl w:val="0"/>
          <w:numId w:val="9"/>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Otras actividades afines a las antes mencionadas.</w:t>
      </w:r>
    </w:p>
    <w:p w14:paraId="3BB47DFE" w14:textId="77777777" w:rsidR="008F42A4" w:rsidRPr="000D216C" w:rsidRDefault="008F42A4" w:rsidP="003F4F93">
      <w:pPr>
        <w:shd w:val="clear" w:color="auto" w:fill="FFFFFF"/>
        <w:jc w:val="both"/>
        <w:rPr>
          <w:rFonts w:cstheme="minorHAnsi"/>
          <w:i/>
          <w:iCs/>
          <w:noProof/>
          <w:lang w:eastAsia="es-ES"/>
        </w:rPr>
      </w:pPr>
    </w:p>
    <w:p w14:paraId="6DECA0FB" w14:textId="168CF644" w:rsidR="008F42A4" w:rsidRPr="000D216C" w:rsidRDefault="008F42A4" w:rsidP="003F4F93">
      <w:pPr>
        <w:shd w:val="clear" w:color="auto" w:fill="FFFFFF"/>
        <w:jc w:val="both"/>
        <w:rPr>
          <w:rFonts w:cstheme="minorHAnsi"/>
          <w:i/>
          <w:iCs/>
          <w:noProof/>
          <w:lang w:eastAsia="es-ES"/>
        </w:rPr>
      </w:pPr>
      <w:r w:rsidRPr="000D216C">
        <w:rPr>
          <w:rFonts w:cstheme="minorHAnsi"/>
          <w:i/>
          <w:iCs/>
          <w:noProof/>
          <w:lang w:eastAsia="es-ES"/>
        </w:rPr>
        <w:t>Actividades eléctricas. </w:t>
      </w:r>
    </w:p>
    <w:p w14:paraId="29E8C0FC"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Instalaciones de redes eléctricas nuevas. </w:t>
      </w:r>
    </w:p>
    <w:p w14:paraId="61404A81"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Reformas de redes eléctricas. </w:t>
      </w:r>
    </w:p>
    <w:p w14:paraId="7A771139"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Mantenimiento preventivo de tableros eléctricos. </w:t>
      </w:r>
    </w:p>
    <w:p w14:paraId="44DCBA28"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Renovación de switch, luminarias, salidas eléctricas.</w:t>
      </w:r>
    </w:p>
    <w:p w14:paraId="62DE7382"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Inspección de sistemas de bombas sumergibles.</w:t>
      </w:r>
    </w:p>
    <w:p w14:paraId="0B024069"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Inspección de sistemas de bombeo de presión. </w:t>
      </w:r>
    </w:p>
    <w:p w14:paraId="706DAB1F"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Mantenimiento preventivo y correctivo de sistemas de control. </w:t>
      </w:r>
    </w:p>
    <w:p w14:paraId="3A4AC032"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Cableado estructurado. </w:t>
      </w:r>
    </w:p>
    <w:p w14:paraId="60BC026C"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Trabajo en altura. </w:t>
      </w:r>
    </w:p>
    <w:p w14:paraId="27B5D548"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Trabajo en caliente. </w:t>
      </w:r>
    </w:p>
    <w:p w14:paraId="05C40227"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Soporte técnico eventos. </w:t>
      </w:r>
    </w:p>
    <w:p w14:paraId="4B934139"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lastRenderedPageBreak/>
        <w:t>Instalaciones Conexiones temporales para los eventos. </w:t>
      </w:r>
    </w:p>
    <w:p w14:paraId="6B3A043E"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Recepción y entrega de áreas de eventos cuando aplique.</w:t>
      </w:r>
    </w:p>
    <w:p w14:paraId="2BC1A4E1"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Atención y soporte a eventos en temas relacionados con la infraestructura.</w:t>
      </w:r>
    </w:p>
    <w:p w14:paraId="3EDF0403"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hanging="21"/>
        <w:jc w:val="both"/>
        <w:rPr>
          <w:rFonts w:cstheme="minorHAnsi"/>
          <w:noProof/>
          <w:lang w:eastAsia="es-ES"/>
        </w:rPr>
      </w:pPr>
      <w:r w:rsidRPr="000D216C">
        <w:rPr>
          <w:rFonts w:cstheme="minorHAnsi"/>
          <w:noProof/>
          <w:lang w:eastAsia="es-ES"/>
        </w:rPr>
        <w:t>Brindar apoyo en actividades de aseo y/o logística cuando sea requerido por la operación.</w:t>
      </w:r>
    </w:p>
    <w:p w14:paraId="0CA9AA61" w14:textId="77777777" w:rsidR="008F42A4" w:rsidRPr="000D216C" w:rsidRDefault="008F42A4" w:rsidP="003F4F93">
      <w:pPr>
        <w:shd w:val="clear" w:color="auto" w:fill="FFFFFF"/>
        <w:jc w:val="both"/>
        <w:rPr>
          <w:rFonts w:cstheme="minorHAnsi"/>
          <w:noProof/>
          <w:lang w:eastAsia="es-ES"/>
        </w:rPr>
      </w:pPr>
    </w:p>
    <w:p w14:paraId="09543CA8" w14:textId="745C5DF2" w:rsidR="008F42A4" w:rsidRPr="000D216C" w:rsidRDefault="008F42A4" w:rsidP="003F4F93">
      <w:pPr>
        <w:shd w:val="clear" w:color="auto" w:fill="FFFFFF"/>
        <w:jc w:val="both"/>
        <w:rPr>
          <w:rFonts w:cstheme="minorHAnsi"/>
          <w:i/>
          <w:iCs/>
          <w:noProof/>
          <w:lang w:eastAsia="es-ES"/>
        </w:rPr>
      </w:pPr>
      <w:r w:rsidRPr="000D216C">
        <w:rPr>
          <w:rFonts w:cstheme="minorHAnsi"/>
          <w:i/>
          <w:iCs/>
          <w:noProof/>
          <w:lang w:eastAsia="es-ES"/>
        </w:rPr>
        <w:t>Auxiliar mantenimiento:</w:t>
      </w:r>
    </w:p>
    <w:p w14:paraId="7FA7A336"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firstLine="0"/>
        <w:jc w:val="both"/>
        <w:rPr>
          <w:rFonts w:cstheme="minorHAnsi"/>
          <w:noProof/>
          <w:lang w:eastAsia="es-ES"/>
        </w:rPr>
      </w:pPr>
      <w:r w:rsidRPr="000D216C">
        <w:rPr>
          <w:rFonts w:cstheme="minorHAnsi"/>
          <w:noProof/>
          <w:lang w:eastAsia="es-ES"/>
        </w:rPr>
        <w:t>Manejo de inventarios.</w:t>
      </w:r>
    </w:p>
    <w:p w14:paraId="5D2D58EF"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firstLine="0"/>
        <w:jc w:val="both"/>
        <w:rPr>
          <w:rFonts w:cstheme="minorHAnsi"/>
          <w:noProof/>
          <w:lang w:eastAsia="es-ES"/>
        </w:rPr>
      </w:pPr>
      <w:r w:rsidRPr="000D216C">
        <w:rPr>
          <w:rFonts w:cstheme="minorHAnsi"/>
          <w:noProof/>
          <w:lang w:eastAsia="es-ES"/>
        </w:rPr>
        <w:t>Consolidado insumos y materiales.</w:t>
      </w:r>
    </w:p>
    <w:p w14:paraId="2FB9AEA7"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firstLine="0"/>
        <w:jc w:val="both"/>
        <w:rPr>
          <w:rFonts w:cstheme="minorHAnsi"/>
          <w:noProof/>
          <w:lang w:eastAsia="es-ES"/>
        </w:rPr>
      </w:pPr>
      <w:r w:rsidRPr="000D216C">
        <w:rPr>
          <w:rFonts w:cstheme="minorHAnsi"/>
          <w:noProof/>
          <w:lang w:eastAsia="es-ES"/>
        </w:rPr>
        <w:t xml:space="preserve">Informes de materiales, herramientas e insumos </w:t>
      </w:r>
    </w:p>
    <w:p w14:paraId="016E10BE"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firstLine="0"/>
        <w:jc w:val="both"/>
        <w:rPr>
          <w:rFonts w:cstheme="minorHAnsi"/>
          <w:noProof/>
          <w:lang w:eastAsia="es-ES"/>
        </w:rPr>
      </w:pPr>
      <w:r w:rsidRPr="000D216C">
        <w:rPr>
          <w:rFonts w:cstheme="minorHAnsi"/>
          <w:noProof/>
          <w:lang w:eastAsia="es-ES"/>
        </w:rPr>
        <w:t xml:space="preserve">Solicitud y recepción de materiales e insumos. </w:t>
      </w:r>
    </w:p>
    <w:p w14:paraId="7684F4DA"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firstLine="0"/>
        <w:jc w:val="both"/>
        <w:rPr>
          <w:rFonts w:cstheme="minorHAnsi"/>
          <w:noProof/>
          <w:lang w:eastAsia="es-ES"/>
        </w:rPr>
      </w:pPr>
      <w:r w:rsidRPr="000D216C">
        <w:rPr>
          <w:rFonts w:cstheme="minorHAnsi"/>
          <w:noProof/>
          <w:lang w:eastAsia="es-ES"/>
        </w:rPr>
        <w:t xml:space="preserve">Organización y clasificación de productos. </w:t>
      </w:r>
    </w:p>
    <w:p w14:paraId="65B2595D"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firstLine="0"/>
        <w:jc w:val="both"/>
        <w:rPr>
          <w:rFonts w:cstheme="minorHAnsi"/>
          <w:noProof/>
          <w:lang w:eastAsia="es-ES"/>
        </w:rPr>
      </w:pPr>
      <w:r w:rsidRPr="000D216C">
        <w:rPr>
          <w:rFonts w:cstheme="minorHAnsi"/>
          <w:noProof/>
          <w:lang w:eastAsia="es-ES"/>
        </w:rPr>
        <w:t>Mantenimiento de la bodega.</w:t>
      </w:r>
    </w:p>
    <w:p w14:paraId="061B2812"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firstLine="0"/>
        <w:jc w:val="both"/>
        <w:rPr>
          <w:rFonts w:cstheme="minorHAnsi"/>
          <w:noProof/>
          <w:lang w:eastAsia="es-ES"/>
        </w:rPr>
      </w:pPr>
      <w:r w:rsidRPr="000D216C">
        <w:rPr>
          <w:rFonts w:cstheme="minorHAnsi"/>
          <w:noProof/>
          <w:lang w:eastAsia="es-ES"/>
        </w:rPr>
        <w:t>Manejo de herramientas y equipos.</w:t>
      </w:r>
    </w:p>
    <w:p w14:paraId="5ADCE180"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firstLine="0"/>
        <w:jc w:val="both"/>
        <w:rPr>
          <w:rFonts w:cstheme="minorHAnsi"/>
          <w:noProof/>
          <w:lang w:eastAsia="es-ES"/>
        </w:rPr>
      </w:pPr>
      <w:r w:rsidRPr="000D216C">
        <w:rPr>
          <w:rFonts w:cstheme="minorHAnsi"/>
          <w:noProof/>
          <w:lang w:eastAsia="es-ES"/>
        </w:rPr>
        <w:t>Apoyo al proceso de mantenimiento en trabajos en alturas.</w:t>
      </w:r>
    </w:p>
    <w:p w14:paraId="66C3D6B8"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firstLine="0"/>
        <w:jc w:val="both"/>
        <w:rPr>
          <w:rFonts w:cstheme="minorHAnsi"/>
          <w:noProof/>
          <w:lang w:eastAsia="es-ES"/>
        </w:rPr>
      </w:pPr>
      <w:r w:rsidRPr="000D216C">
        <w:rPr>
          <w:rFonts w:cstheme="minorHAnsi"/>
          <w:noProof/>
          <w:lang w:eastAsia="es-ES"/>
        </w:rPr>
        <w:t>Apoyo al proceso de mantenimiento en trabajos en adecuación y reparación.</w:t>
      </w:r>
    </w:p>
    <w:p w14:paraId="02114E47" w14:textId="77777777" w:rsidR="008F42A4" w:rsidRPr="000D216C" w:rsidRDefault="008F42A4" w:rsidP="008F42A4">
      <w:pPr>
        <w:pStyle w:val="Prrafodelista"/>
        <w:numPr>
          <w:ilvl w:val="0"/>
          <w:numId w:val="10"/>
        </w:numPr>
        <w:shd w:val="clear" w:color="auto" w:fill="FFFFFF"/>
        <w:tabs>
          <w:tab w:val="left" w:pos="262"/>
        </w:tabs>
        <w:spacing w:after="0" w:line="240" w:lineRule="auto"/>
        <w:ind w:left="0" w:firstLine="0"/>
        <w:jc w:val="both"/>
        <w:rPr>
          <w:rFonts w:cstheme="minorHAnsi"/>
          <w:noProof/>
          <w:lang w:eastAsia="es-ES"/>
        </w:rPr>
      </w:pPr>
      <w:r w:rsidRPr="000D216C">
        <w:rPr>
          <w:rFonts w:cstheme="minorHAnsi"/>
          <w:noProof/>
          <w:lang w:eastAsia="es-ES"/>
        </w:rPr>
        <w:t>Brindar apoyo en actividades de aseo y/o mantenimiento cuando sea requerido por la operación.</w:t>
      </w:r>
    </w:p>
    <w:p w14:paraId="6CF4AFD0" w14:textId="77777777" w:rsidR="008F42A4" w:rsidRPr="000D216C" w:rsidRDefault="008F42A4" w:rsidP="003F4F93">
      <w:pPr>
        <w:jc w:val="both"/>
        <w:rPr>
          <w:rFonts w:cstheme="minorHAnsi"/>
          <w:i/>
          <w:iCs/>
          <w:noProof/>
          <w:lang w:eastAsia="es-ES"/>
        </w:rPr>
      </w:pPr>
    </w:p>
    <w:p w14:paraId="4AB1B069" w14:textId="62A523D4" w:rsidR="008F42A4" w:rsidRPr="000D216C" w:rsidRDefault="008F42A4" w:rsidP="003F4F93">
      <w:pPr>
        <w:jc w:val="both"/>
        <w:rPr>
          <w:rFonts w:cstheme="minorHAnsi"/>
          <w:b/>
          <w:bCs/>
          <w:noProof/>
          <w:lang w:eastAsia="es-ES"/>
        </w:rPr>
      </w:pPr>
      <w:r w:rsidRPr="000D216C">
        <w:rPr>
          <w:rFonts w:cstheme="minorHAnsi"/>
          <w:b/>
          <w:bCs/>
          <w:noProof/>
          <w:lang w:eastAsia="es-ES"/>
        </w:rPr>
        <w:t xml:space="preserve">4. Actividades de Cafetería </w:t>
      </w:r>
    </w:p>
    <w:p w14:paraId="1DC98504" w14:textId="77777777" w:rsidR="008F42A4" w:rsidRPr="000D216C" w:rsidRDefault="008F42A4" w:rsidP="008F42A4">
      <w:pPr>
        <w:pStyle w:val="Prrafodelista"/>
        <w:numPr>
          <w:ilvl w:val="0"/>
          <w:numId w:val="12"/>
        </w:numPr>
        <w:tabs>
          <w:tab w:val="left" w:pos="262"/>
        </w:tabs>
        <w:spacing w:after="0" w:line="240" w:lineRule="auto"/>
        <w:ind w:left="0" w:hanging="21"/>
        <w:jc w:val="both"/>
        <w:rPr>
          <w:rFonts w:cstheme="minorHAnsi"/>
          <w:noProof/>
          <w:lang w:eastAsia="es-ES"/>
        </w:rPr>
      </w:pPr>
      <w:r w:rsidRPr="000D216C">
        <w:rPr>
          <w:rFonts w:cstheme="minorHAnsi"/>
          <w:noProof/>
          <w:lang w:eastAsia="es-ES"/>
        </w:rPr>
        <w:t>Preparación de café en estación con maquina industrial.</w:t>
      </w:r>
    </w:p>
    <w:p w14:paraId="57009EE7" w14:textId="77777777" w:rsidR="008F42A4" w:rsidRPr="000D216C" w:rsidRDefault="008F42A4" w:rsidP="008F42A4">
      <w:pPr>
        <w:pStyle w:val="Prrafodelista"/>
        <w:numPr>
          <w:ilvl w:val="0"/>
          <w:numId w:val="12"/>
        </w:numPr>
        <w:tabs>
          <w:tab w:val="left" w:pos="262"/>
        </w:tabs>
        <w:spacing w:after="0" w:line="240" w:lineRule="auto"/>
        <w:ind w:left="0" w:hanging="21"/>
        <w:jc w:val="both"/>
        <w:rPr>
          <w:rFonts w:cstheme="minorHAnsi"/>
          <w:noProof/>
          <w:lang w:eastAsia="es-ES"/>
        </w:rPr>
      </w:pPr>
      <w:r w:rsidRPr="000D216C">
        <w:rPr>
          <w:rFonts w:cstheme="minorHAnsi"/>
          <w:noProof/>
          <w:lang w:eastAsia="es-ES"/>
        </w:rPr>
        <w:t>Asegurar el abastecimiento de estaciones de café internas e hidratación.</w:t>
      </w:r>
    </w:p>
    <w:p w14:paraId="4DDCE373" w14:textId="77777777" w:rsidR="008F42A4" w:rsidRPr="000D216C" w:rsidRDefault="008F42A4" w:rsidP="008F42A4">
      <w:pPr>
        <w:pStyle w:val="Prrafodelista"/>
        <w:numPr>
          <w:ilvl w:val="0"/>
          <w:numId w:val="12"/>
        </w:numPr>
        <w:tabs>
          <w:tab w:val="left" w:pos="262"/>
        </w:tabs>
        <w:spacing w:after="0" w:line="240" w:lineRule="auto"/>
        <w:ind w:left="0" w:hanging="21"/>
        <w:jc w:val="both"/>
        <w:rPr>
          <w:rFonts w:cstheme="minorHAnsi"/>
          <w:noProof/>
          <w:lang w:eastAsia="es-ES"/>
        </w:rPr>
      </w:pPr>
      <w:r w:rsidRPr="000D216C">
        <w:rPr>
          <w:rFonts w:cstheme="minorHAnsi"/>
          <w:noProof/>
          <w:lang w:eastAsia="es-ES"/>
        </w:rPr>
        <w:t>Garantizar el montaje, desmontaje y suministro de estaciones de café para los eventos.</w:t>
      </w:r>
    </w:p>
    <w:p w14:paraId="2E0EA352" w14:textId="77777777" w:rsidR="008F42A4" w:rsidRPr="000D216C" w:rsidRDefault="008F42A4" w:rsidP="008F42A4">
      <w:pPr>
        <w:pStyle w:val="Prrafodelista"/>
        <w:numPr>
          <w:ilvl w:val="0"/>
          <w:numId w:val="12"/>
        </w:numPr>
        <w:tabs>
          <w:tab w:val="left" w:pos="262"/>
        </w:tabs>
        <w:spacing w:after="0" w:line="240" w:lineRule="auto"/>
        <w:ind w:left="0" w:hanging="21"/>
        <w:jc w:val="both"/>
        <w:rPr>
          <w:rFonts w:cstheme="minorHAnsi"/>
          <w:noProof/>
          <w:lang w:eastAsia="es-ES"/>
        </w:rPr>
      </w:pPr>
      <w:r w:rsidRPr="000D216C">
        <w:rPr>
          <w:rFonts w:cstheme="minorHAnsi"/>
          <w:noProof/>
          <w:lang w:eastAsia="es-ES"/>
        </w:rPr>
        <w:t>Atención de reuniones internas y personal directivo de la entidad.</w:t>
      </w:r>
    </w:p>
    <w:p w14:paraId="029C53E3" w14:textId="77777777" w:rsidR="008F42A4" w:rsidRPr="000D216C" w:rsidRDefault="008F42A4" w:rsidP="008F42A4">
      <w:pPr>
        <w:pStyle w:val="Prrafodelista"/>
        <w:numPr>
          <w:ilvl w:val="0"/>
          <w:numId w:val="12"/>
        </w:numPr>
        <w:tabs>
          <w:tab w:val="left" w:pos="262"/>
        </w:tabs>
        <w:spacing w:after="0" w:line="240" w:lineRule="auto"/>
        <w:ind w:left="0" w:hanging="21"/>
        <w:jc w:val="both"/>
        <w:rPr>
          <w:rFonts w:cstheme="minorHAnsi"/>
          <w:noProof/>
          <w:lang w:eastAsia="es-ES"/>
        </w:rPr>
      </w:pPr>
      <w:r w:rsidRPr="000D216C">
        <w:rPr>
          <w:rFonts w:cstheme="minorHAnsi"/>
          <w:noProof/>
          <w:lang w:eastAsia="es-ES"/>
        </w:rPr>
        <w:t>Control y custodia de insumos de cafetería.</w:t>
      </w:r>
    </w:p>
    <w:p w14:paraId="424AEFCD" w14:textId="77777777" w:rsidR="008F42A4" w:rsidRPr="000D216C" w:rsidRDefault="008F42A4" w:rsidP="008F42A4">
      <w:pPr>
        <w:pStyle w:val="Prrafodelista"/>
        <w:numPr>
          <w:ilvl w:val="0"/>
          <w:numId w:val="12"/>
        </w:numPr>
        <w:tabs>
          <w:tab w:val="left" w:pos="262"/>
        </w:tabs>
        <w:spacing w:after="0" w:line="240" w:lineRule="auto"/>
        <w:ind w:left="0" w:hanging="21"/>
        <w:jc w:val="both"/>
        <w:rPr>
          <w:rFonts w:cstheme="minorHAnsi"/>
          <w:noProof/>
          <w:lang w:eastAsia="es-ES"/>
        </w:rPr>
      </w:pPr>
      <w:r w:rsidRPr="000D216C">
        <w:rPr>
          <w:rFonts w:cstheme="minorHAnsi"/>
          <w:noProof/>
          <w:lang w:eastAsia="es-ES"/>
        </w:rPr>
        <w:t>Ejecución y cumplimiento de protocolos de limpieza en áreas destinadas a la manipulación de alimentos.</w:t>
      </w:r>
    </w:p>
    <w:p w14:paraId="4FDE5820" w14:textId="77777777" w:rsidR="008F42A4" w:rsidRPr="000D216C" w:rsidRDefault="008F42A4" w:rsidP="008F42A4">
      <w:pPr>
        <w:pStyle w:val="Prrafodelista"/>
        <w:numPr>
          <w:ilvl w:val="0"/>
          <w:numId w:val="12"/>
        </w:numPr>
        <w:tabs>
          <w:tab w:val="left" w:pos="262"/>
        </w:tabs>
        <w:spacing w:after="0" w:line="240" w:lineRule="auto"/>
        <w:ind w:left="0" w:hanging="21"/>
        <w:jc w:val="both"/>
        <w:rPr>
          <w:rFonts w:cstheme="minorHAnsi"/>
          <w:noProof/>
          <w:lang w:eastAsia="es-ES"/>
        </w:rPr>
      </w:pPr>
      <w:r w:rsidRPr="000D216C">
        <w:rPr>
          <w:rFonts w:cstheme="minorHAnsi"/>
          <w:noProof/>
          <w:lang w:eastAsia="es-ES"/>
        </w:rPr>
        <w:t>Almacenamiento, seguimiento y custodia de muestras de alimentación de eventos.</w:t>
      </w:r>
    </w:p>
    <w:p w14:paraId="1FE7AD80" w14:textId="77777777" w:rsidR="008F42A4" w:rsidRPr="000D216C" w:rsidRDefault="008F42A4" w:rsidP="008F42A4">
      <w:pPr>
        <w:pStyle w:val="Prrafodelista"/>
        <w:numPr>
          <w:ilvl w:val="0"/>
          <w:numId w:val="12"/>
        </w:numPr>
        <w:tabs>
          <w:tab w:val="left" w:pos="262"/>
        </w:tabs>
        <w:spacing w:after="0" w:line="240" w:lineRule="auto"/>
        <w:ind w:left="0" w:hanging="21"/>
        <w:jc w:val="both"/>
        <w:rPr>
          <w:rFonts w:cstheme="minorHAnsi"/>
          <w:noProof/>
          <w:lang w:eastAsia="es-ES"/>
        </w:rPr>
      </w:pPr>
      <w:r w:rsidRPr="000D216C">
        <w:rPr>
          <w:rFonts w:cstheme="minorHAnsi"/>
          <w:noProof/>
          <w:lang w:eastAsia="es-ES"/>
        </w:rPr>
        <w:t>Brindar apoyo en actividades de aseo cuando la operación lo requiera.</w:t>
      </w:r>
    </w:p>
    <w:p w14:paraId="15F7D43B" w14:textId="77777777" w:rsidR="008F42A4" w:rsidRPr="000D216C" w:rsidRDefault="008F42A4" w:rsidP="003F4F93">
      <w:pPr>
        <w:jc w:val="both"/>
        <w:rPr>
          <w:rFonts w:cstheme="minorHAnsi"/>
          <w:b/>
          <w:bCs/>
          <w:noProof/>
          <w:lang w:eastAsia="es-ES"/>
        </w:rPr>
      </w:pPr>
    </w:p>
    <w:p w14:paraId="5F958EE8" w14:textId="77777777" w:rsidR="008F42A4" w:rsidRPr="000D216C" w:rsidRDefault="008F42A4" w:rsidP="003F4F93">
      <w:pPr>
        <w:jc w:val="both"/>
        <w:rPr>
          <w:rFonts w:cstheme="minorHAnsi"/>
          <w:b/>
          <w:bCs/>
          <w:noProof/>
          <w:lang w:eastAsia="es-ES"/>
        </w:rPr>
      </w:pPr>
      <w:r w:rsidRPr="000D216C">
        <w:rPr>
          <w:rFonts w:cstheme="minorHAnsi"/>
          <w:b/>
          <w:bCs/>
          <w:noProof/>
          <w:lang w:eastAsia="es-ES"/>
        </w:rPr>
        <w:t>5. Actividades Supervisor aseo y complementarios</w:t>
      </w:r>
    </w:p>
    <w:p w14:paraId="07985252" w14:textId="77777777" w:rsidR="008F42A4" w:rsidRPr="000D216C" w:rsidRDefault="008F42A4" w:rsidP="003F4F93">
      <w:pPr>
        <w:pStyle w:val="Prrafodelista"/>
        <w:ind w:left="0"/>
        <w:jc w:val="both"/>
        <w:rPr>
          <w:rFonts w:cstheme="minorHAnsi"/>
          <w:b/>
          <w:bCs/>
          <w:noProof/>
          <w:lang w:eastAsia="es-ES"/>
        </w:rPr>
      </w:pPr>
    </w:p>
    <w:p w14:paraId="799AC6D0" w14:textId="77777777" w:rsidR="008F42A4" w:rsidRPr="000D216C" w:rsidRDefault="008F42A4" w:rsidP="008F42A4">
      <w:pPr>
        <w:pStyle w:val="Prrafodelista"/>
        <w:numPr>
          <w:ilvl w:val="0"/>
          <w:numId w:val="12"/>
        </w:numPr>
        <w:tabs>
          <w:tab w:val="left" w:pos="262"/>
        </w:tabs>
        <w:spacing w:after="0" w:line="240" w:lineRule="auto"/>
        <w:ind w:left="0" w:firstLine="0"/>
        <w:jc w:val="both"/>
        <w:rPr>
          <w:rFonts w:cstheme="minorHAnsi"/>
          <w:noProof/>
          <w:lang w:eastAsia="es-ES"/>
        </w:rPr>
      </w:pPr>
      <w:r w:rsidRPr="000D216C">
        <w:rPr>
          <w:rFonts w:cstheme="minorHAnsi"/>
          <w:noProof/>
          <w:lang w:eastAsia="es-ES"/>
        </w:rPr>
        <w:t xml:space="preserve">Administración de personal fijo y eventual en las áreas de aseo, cafetería, mantenimiento y logística. </w:t>
      </w:r>
    </w:p>
    <w:p w14:paraId="41CA0E27" w14:textId="77777777" w:rsidR="008F42A4" w:rsidRPr="000D216C" w:rsidRDefault="008F42A4" w:rsidP="008F42A4">
      <w:pPr>
        <w:pStyle w:val="Prrafodelista"/>
        <w:numPr>
          <w:ilvl w:val="0"/>
          <w:numId w:val="12"/>
        </w:numPr>
        <w:tabs>
          <w:tab w:val="left" w:pos="262"/>
        </w:tabs>
        <w:spacing w:after="0" w:line="240" w:lineRule="auto"/>
        <w:ind w:left="0" w:firstLine="0"/>
        <w:jc w:val="both"/>
        <w:rPr>
          <w:rFonts w:cstheme="minorHAnsi"/>
          <w:noProof/>
          <w:lang w:eastAsia="es-ES"/>
        </w:rPr>
      </w:pPr>
      <w:r w:rsidRPr="000D216C">
        <w:rPr>
          <w:rFonts w:cstheme="minorHAnsi"/>
          <w:noProof/>
          <w:lang w:eastAsia="es-ES"/>
        </w:rPr>
        <w:t xml:space="preserve">Reporte y seguimiento de novedades de nómina y accidentes de trabajo. </w:t>
      </w:r>
    </w:p>
    <w:p w14:paraId="7F8DB9EB" w14:textId="77777777" w:rsidR="008F42A4" w:rsidRPr="000D216C" w:rsidRDefault="008F42A4" w:rsidP="008F42A4">
      <w:pPr>
        <w:pStyle w:val="Prrafodelista"/>
        <w:numPr>
          <w:ilvl w:val="0"/>
          <w:numId w:val="12"/>
        </w:numPr>
        <w:tabs>
          <w:tab w:val="left" w:pos="262"/>
        </w:tabs>
        <w:spacing w:after="0" w:line="240" w:lineRule="auto"/>
        <w:ind w:left="0" w:firstLine="0"/>
        <w:jc w:val="both"/>
        <w:rPr>
          <w:rFonts w:cstheme="minorHAnsi"/>
          <w:noProof/>
          <w:lang w:eastAsia="es-ES"/>
        </w:rPr>
      </w:pPr>
      <w:r w:rsidRPr="000D216C">
        <w:rPr>
          <w:rFonts w:cstheme="minorHAnsi"/>
          <w:noProof/>
          <w:lang w:eastAsia="es-ES"/>
        </w:rPr>
        <w:t xml:space="preserve">Control, gestión y suministro de insumos de aseo. </w:t>
      </w:r>
    </w:p>
    <w:p w14:paraId="7B225EB5" w14:textId="77777777" w:rsidR="008F42A4" w:rsidRPr="000D216C" w:rsidRDefault="008F42A4" w:rsidP="008F42A4">
      <w:pPr>
        <w:pStyle w:val="Prrafodelista"/>
        <w:numPr>
          <w:ilvl w:val="0"/>
          <w:numId w:val="12"/>
        </w:numPr>
        <w:tabs>
          <w:tab w:val="left" w:pos="262"/>
        </w:tabs>
        <w:spacing w:after="0" w:line="240" w:lineRule="auto"/>
        <w:ind w:left="0" w:firstLine="0"/>
        <w:jc w:val="both"/>
        <w:rPr>
          <w:rFonts w:cstheme="minorHAnsi"/>
          <w:noProof/>
          <w:lang w:eastAsia="es-ES"/>
        </w:rPr>
      </w:pPr>
      <w:r w:rsidRPr="000D216C">
        <w:rPr>
          <w:rFonts w:cstheme="minorHAnsi"/>
          <w:noProof/>
          <w:lang w:eastAsia="es-ES"/>
        </w:rPr>
        <w:t xml:space="preserve">Implementación y verificación de rutinas operativas de trabajo. </w:t>
      </w:r>
    </w:p>
    <w:p w14:paraId="70984D26" w14:textId="77777777" w:rsidR="008F42A4" w:rsidRPr="000D216C" w:rsidRDefault="008F42A4" w:rsidP="008F42A4">
      <w:pPr>
        <w:pStyle w:val="Prrafodelista"/>
        <w:numPr>
          <w:ilvl w:val="0"/>
          <w:numId w:val="12"/>
        </w:numPr>
        <w:tabs>
          <w:tab w:val="left" w:pos="262"/>
        </w:tabs>
        <w:spacing w:after="0" w:line="240" w:lineRule="auto"/>
        <w:ind w:left="0" w:firstLine="0"/>
        <w:jc w:val="both"/>
        <w:rPr>
          <w:rFonts w:cstheme="minorHAnsi"/>
          <w:noProof/>
          <w:lang w:eastAsia="es-ES"/>
        </w:rPr>
      </w:pPr>
      <w:r w:rsidRPr="000D216C">
        <w:rPr>
          <w:rFonts w:cstheme="minorHAnsi"/>
          <w:noProof/>
          <w:lang w:eastAsia="es-ES"/>
        </w:rPr>
        <w:t xml:space="preserve">Liderazgo de equipos de trabajo de más de 50 personas, garantizando la adecuada prestación del servicio. </w:t>
      </w:r>
    </w:p>
    <w:p w14:paraId="1DD48D56" w14:textId="77777777" w:rsidR="008F42A4" w:rsidRPr="000D216C" w:rsidRDefault="008F42A4" w:rsidP="008F42A4">
      <w:pPr>
        <w:pStyle w:val="Prrafodelista"/>
        <w:numPr>
          <w:ilvl w:val="0"/>
          <w:numId w:val="12"/>
        </w:numPr>
        <w:tabs>
          <w:tab w:val="left" w:pos="262"/>
        </w:tabs>
        <w:spacing w:after="0" w:line="240" w:lineRule="auto"/>
        <w:ind w:left="0" w:firstLine="0"/>
        <w:jc w:val="both"/>
        <w:rPr>
          <w:rFonts w:cstheme="minorHAnsi"/>
          <w:noProof/>
          <w:lang w:eastAsia="es-ES"/>
        </w:rPr>
      </w:pPr>
      <w:r w:rsidRPr="000D216C">
        <w:rPr>
          <w:rFonts w:cstheme="minorHAnsi"/>
          <w:noProof/>
          <w:lang w:eastAsia="es-ES"/>
        </w:rPr>
        <w:t xml:space="preserve">Supervisión y aseguramiento de la correcta ejecución de actividades en alturas dentro del recinto. </w:t>
      </w:r>
    </w:p>
    <w:p w14:paraId="7E3EF0AF" w14:textId="77777777" w:rsidR="008F42A4" w:rsidRPr="000D216C" w:rsidRDefault="008F42A4" w:rsidP="008F42A4">
      <w:pPr>
        <w:pStyle w:val="Prrafodelista"/>
        <w:numPr>
          <w:ilvl w:val="0"/>
          <w:numId w:val="12"/>
        </w:numPr>
        <w:tabs>
          <w:tab w:val="left" w:pos="262"/>
        </w:tabs>
        <w:spacing w:after="0" w:line="240" w:lineRule="auto"/>
        <w:ind w:left="0" w:firstLine="0"/>
        <w:jc w:val="both"/>
        <w:rPr>
          <w:rFonts w:cstheme="minorHAnsi"/>
          <w:noProof/>
          <w:lang w:eastAsia="es-ES"/>
        </w:rPr>
      </w:pPr>
      <w:r w:rsidRPr="000D216C">
        <w:rPr>
          <w:rFonts w:cstheme="minorHAnsi"/>
          <w:noProof/>
          <w:lang w:eastAsia="es-ES"/>
        </w:rPr>
        <w:t>Seguimiento a las actividades programadas, garantizando el cumplimiento y la correcta ejecución del contrato.</w:t>
      </w:r>
    </w:p>
    <w:p w14:paraId="4FA45E9D" w14:textId="77777777" w:rsidR="008F42A4" w:rsidRPr="000D216C" w:rsidRDefault="008F42A4" w:rsidP="008F42A4">
      <w:pPr>
        <w:pStyle w:val="Prrafodelista"/>
        <w:numPr>
          <w:ilvl w:val="0"/>
          <w:numId w:val="12"/>
        </w:numPr>
        <w:tabs>
          <w:tab w:val="left" w:pos="262"/>
        </w:tabs>
        <w:spacing w:after="0" w:line="240" w:lineRule="auto"/>
        <w:ind w:left="0" w:firstLine="0"/>
        <w:jc w:val="both"/>
        <w:rPr>
          <w:rFonts w:cstheme="minorHAnsi"/>
          <w:noProof/>
          <w:lang w:eastAsia="es-ES"/>
        </w:rPr>
      </w:pPr>
      <w:r w:rsidRPr="000D216C">
        <w:rPr>
          <w:rFonts w:cstheme="minorHAnsi"/>
          <w:noProof/>
          <w:lang w:eastAsia="es-ES"/>
        </w:rPr>
        <w:lastRenderedPageBreak/>
        <w:t>Seguimiento al desempeño del personal, realizando el debido proceso administrativo cuando Plaza Mayor reporte novedades en la prestación del servicio.</w:t>
      </w:r>
    </w:p>
    <w:p w14:paraId="6FCE7C62" w14:textId="77777777" w:rsidR="008F42A4" w:rsidRPr="000D216C" w:rsidRDefault="008F42A4" w:rsidP="008F42A4">
      <w:pPr>
        <w:pStyle w:val="Prrafodelista"/>
        <w:numPr>
          <w:ilvl w:val="0"/>
          <w:numId w:val="12"/>
        </w:numPr>
        <w:tabs>
          <w:tab w:val="left" w:pos="262"/>
        </w:tabs>
        <w:spacing w:after="0" w:line="240" w:lineRule="auto"/>
        <w:ind w:left="0" w:firstLine="0"/>
        <w:jc w:val="both"/>
        <w:rPr>
          <w:rFonts w:cstheme="minorHAnsi"/>
          <w:noProof/>
          <w:lang w:eastAsia="es-ES"/>
        </w:rPr>
      </w:pPr>
      <w:r w:rsidRPr="000D216C">
        <w:rPr>
          <w:rFonts w:cstheme="minorHAnsi"/>
          <w:noProof/>
          <w:lang w:eastAsia="es-ES"/>
        </w:rPr>
        <w:t>Emitir los permisos de altura del personal de aseo, logística y/o mantenimiento cada que sea requerido para la operación diaria.</w:t>
      </w:r>
    </w:p>
    <w:p w14:paraId="5F86A327" w14:textId="77777777" w:rsidR="008F42A4" w:rsidRPr="000D216C" w:rsidRDefault="008F42A4" w:rsidP="008F42A4">
      <w:pPr>
        <w:pStyle w:val="Prrafodelista"/>
        <w:spacing w:after="0" w:line="240" w:lineRule="auto"/>
        <w:ind w:left="0"/>
        <w:jc w:val="both"/>
        <w:rPr>
          <w:rFonts w:cstheme="minorHAnsi"/>
          <w:noProof/>
          <w:lang w:eastAsia="es-ES"/>
        </w:rPr>
      </w:pPr>
      <w:r w:rsidRPr="000D216C">
        <w:rPr>
          <w:rFonts w:cstheme="minorHAnsi"/>
          <w:noProof/>
          <w:lang w:eastAsia="es-ES"/>
        </w:rPr>
        <w:t>Reporte diario de ausentismo de personal.</w:t>
      </w:r>
    </w:p>
    <w:p w14:paraId="4B2DEA35" w14:textId="77777777" w:rsidR="008F42A4" w:rsidRPr="000D216C" w:rsidRDefault="008F42A4" w:rsidP="003F4F93">
      <w:pPr>
        <w:jc w:val="both"/>
        <w:rPr>
          <w:rFonts w:cstheme="minorHAnsi"/>
          <w:noProof/>
        </w:rPr>
      </w:pPr>
    </w:p>
    <w:p w14:paraId="08CB97B3" w14:textId="598872B3" w:rsidR="008F42A4" w:rsidRPr="000D216C" w:rsidRDefault="008F42A4" w:rsidP="003F4F93">
      <w:pPr>
        <w:jc w:val="both"/>
        <w:rPr>
          <w:rFonts w:cstheme="minorHAnsi"/>
          <w:noProof/>
        </w:rPr>
      </w:pPr>
      <w:r w:rsidRPr="000D216C">
        <w:rPr>
          <w:rFonts w:cstheme="minorHAnsi"/>
          <w:noProof/>
        </w:rPr>
        <w:t>Se relaciona en la siguiente tabla los perfiles, cantidades y requisitos del personal fijo de la operación de Plaza Mayor Medellín S.A</w:t>
      </w:r>
      <w:r w:rsidRPr="000D216C">
        <w:rPr>
          <w:rFonts w:cstheme="minorHAnsi"/>
          <w:noProof/>
        </w:rPr>
        <w:t>.</w:t>
      </w:r>
    </w:p>
    <w:p w14:paraId="05875BE3" w14:textId="77777777" w:rsidR="008F42A4" w:rsidRPr="000D216C" w:rsidRDefault="008F42A4" w:rsidP="008F42A4">
      <w:pPr>
        <w:jc w:val="both"/>
        <w:rPr>
          <w:rFonts w:cstheme="minorHAnsi"/>
          <w:noProof/>
        </w:rPr>
      </w:pPr>
      <w:r w:rsidRPr="000D216C">
        <w:rPr>
          <w:rFonts w:cstheme="minorHAnsi"/>
          <w:noProof/>
        </w:rPr>
        <w:t>Se debe tener presente que todo el personal a contratar debe contar con disponibilidad para realizar trabajos nocturnos, dominicales, festivos y extras, de acuerdo con las necesidades de operación de Plaza Mayor Medellín S.A:</w:t>
      </w:r>
    </w:p>
    <w:tbl>
      <w:tblPr>
        <w:tblW w:w="5000" w:type="pct"/>
        <w:tblCellMar>
          <w:left w:w="70" w:type="dxa"/>
          <w:right w:w="70" w:type="dxa"/>
        </w:tblCellMar>
        <w:tblLook w:val="04A0" w:firstRow="1" w:lastRow="0" w:firstColumn="1" w:lastColumn="0" w:noHBand="0" w:noVBand="1"/>
      </w:tblPr>
      <w:tblGrid>
        <w:gridCol w:w="3641"/>
        <w:gridCol w:w="1623"/>
        <w:gridCol w:w="4130"/>
      </w:tblGrid>
      <w:tr w:rsidR="00993BD2" w:rsidRPr="000D216C" w14:paraId="12BA4B76" w14:textId="77777777" w:rsidTr="0042744C">
        <w:trPr>
          <w:trHeight w:val="510"/>
          <w:tblHeader/>
        </w:trPr>
        <w:tc>
          <w:tcPr>
            <w:tcW w:w="1938" w:type="pct"/>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hideMark/>
          </w:tcPr>
          <w:p w14:paraId="14F23EAE" w14:textId="2AAA9FF1" w:rsidR="00993BD2" w:rsidRPr="000D216C" w:rsidRDefault="0042744C" w:rsidP="0042744C">
            <w:pPr>
              <w:jc w:val="center"/>
              <w:rPr>
                <w:rFonts w:eastAsia="Times New Roman" w:cstheme="minorHAnsi"/>
                <w:b/>
                <w:bCs/>
                <w:noProof/>
                <w:color w:val="FFFFFF" w:themeColor="background1"/>
              </w:rPr>
            </w:pPr>
            <w:r w:rsidRPr="000D216C">
              <w:rPr>
                <w:rFonts w:eastAsia="Times New Roman" w:cstheme="minorHAnsi"/>
                <w:b/>
                <w:bCs/>
                <w:noProof/>
                <w:color w:val="FFFFFF" w:themeColor="background1"/>
              </w:rPr>
              <w:t>NECESIDAD</w:t>
            </w:r>
          </w:p>
        </w:tc>
        <w:tc>
          <w:tcPr>
            <w:tcW w:w="864" w:type="pct"/>
            <w:tcBorders>
              <w:top w:val="single" w:sz="4" w:space="0" w:color="auto"/>
              <w:left w:val="nil"/>
              <w:bottom w:val="single" w:sz="4" w:space="0" w:color="auto"/>
              <w:right w:val="single" w:sz="4" w:space="0" w:color="auto"/>
            </w:tcBorders>
            <w:shd w:val="clear" w:color="auto" w:fill="1F4E79" w:themeFill="accent1" w:themeFillShade="80"/>
            <w:vAlign w:val="center"/>
            <w:hideMark/>
          </w:tcPr>
          <w:p w14:paraId="2C5B58C0" w14:textId="5842A780" w:rsidR="00993BD2" w:rsidRPr="000D216C" w:rsidRDefault="0042744C" w:rsidP="0042744C">
            <w:pPr>
              <w:jc w:val="center"/>
              <w:rPr>
                <w:rFonts w:eastAsia="Times New Roman" w:cstheme="minorHAnsi"/>
                <w:b/>
                <w:bCs/>
                <w:noProof/>
                <w:color w:val="FFFFFF" w:themeColor="background1"/>
              </w:rPr>
            </w:pPr>
            <w:r w:rsidRPr="000D216C">
              <w:rPr>
                <w:rFonts w:eastAsia="Times New Roman" w:cstheme="minorHAnsi"/>
                <w:b/>
                <w:bCs/>
                <w:noProof/>
                <w:color w:val="FFFFFF" w:themeColor="background1"/>
              </w:rPr>
              <w:t>CANTIDAD POR PERFIL</w:t>
            </w:r>
          </w:p>
        </w:tc>
        <w:tc>
          <w:tcPr>
            <w:tcW w:w="2198" w:type="pct"/>
            <w:tcBorders>
              <w:top w:val="single" w:sz="4" w:space="0" w:color="auto"/>
              <w:left w:val="nil"/>
              <w:bottom w:val="single" w:sz="4" w:space="0" w:color="auto"/>
              <w:right w:val="single" w:sz="4" w:space="0" w:color="auto"/>
            </w:tcBorders>
            <w:shd w:val="clear" w:color="auto" w:fill="1F4E79" w:themeFill="accent1" w:themeFillShade="80"/>
            <w:vAlign w:val="center"/>
          </w:tcPr>
          <w:p w14:paraId="476898CA" w14:textId="52CED3CB" w:rsidR="00993BD2" w:rsidRPr="000D216C" w:rsidRDefault="0042744C" w:rsidP="0042744C">
            <w:pPr>
              <w:jc w:val="center"/>
              <w:rPr>
                <w:rFonts w:eastAsia="Times New Roman" w:cstheme="minorHAnsi"/>
                <w:b/>
                <w:bCs/>
                <w:noProof/>
                <w:color w:val="FFFFFF" w:themeColor="background1"/>
              </w:rPr>
            </w:pPr>
            <w:r w:rsidRPr="000D216C">
              <w:rPr>
                <w:rFonts w:eastAsia="Times New Roman" w:cstheme="minorHAnsi"/>
                <w:b/>
                <w:bCs/>
                <w:noProof/>
                <w:color w:val="FFFFFF" w:themeColor="background1"/>
              </w:rPr>
              <w:t>REQUISITOS DEL PERFIL</w:t>
            </w:r>
          </w:p>
        </w:tc>
      </w:tr>
      <w:tr w:rsidR="008F42A4" w:rsidRPr="000D216C" w14:paraId="544B5CDE" w14:textId="77777777" w:rsidTr="00993BD2">
        <w:trPr>
          <w:trHeight w:val="300"/>
        </w:trPr>
        <w:tc>
          <w:tcPr>
            <w:tcW w:w="1938" w:type="pct"/>
            <w:tcBorders>
              <w:top w:val="nil"/>
              <w:left w:val="single" w:sz="4" w:space="0" w:color="auto"/>
              <w:bottom w:val="single" w:sz="4" w:space="0" w:color="auto"/>
              <w:right w:val="single" w:sz="4" w:space="0" w:color="auto"/>
            </w:tcBorders>
            <w:vAlign w:val="center"/>
            <w:hideMark/>
          </w:tcPr>
          <w:p w14:paraId="0FEDABB0" w14:textId="445B3BED" w:rsidR="008F42A4" w:rsidRPr="000D216C" w:rsidRDefault="008F42A4" w:rsidP="008F42A4">
            <w:pPr>
              <w:spacing w:after="0"/>
              <w:jc w:val="both"/>
              <w:rPr>
                <w:rFonts w:eastAsia="Times New Roman" w:cstheme="minorHAnsi"/>
                <w:noProof/>
              </w:rPr>
            </w:pPr>
            <w:r w:rsidRPr="000D216C">
              <w:rPr>
                <w:rFonts w:eastAsia="Times New Roman" w:cstheme="minorHAnsi"/>
                <w:noProof/>
              </w:rPr>
              <w:t>Personal servicios generales, aseo</w:t>
            </w:r>
          </w:p>
        </w:tc>
        <w:tc>
          <w:tcPr>
            <w:tcW w:w="864" w:type="pct"/>
            <w:tcBorders>
              <w:top w:val="nil"/>
              <w:left w:val="nil"/>
              <w:bottom w:val="single" w:sz="4" w:space="0" w:color="auto"/>
              <w:right w:val="single" w:sz="4" w:space="0" w:color="auto"/>
            </w:tcBorders>
            <w:vAlign w:val="center"/>
            <w:hideMark/>
          </w:tcPr>
          <w:p w14:paraId="2BE02CCC" w14:textId="36956FC8" w:rsidR="008F42A4" w:rsidRPr="000D216C" w:rsidRDefault="008F42A4" w:rsidP="008F42A4">
            <w:pPr>
              <w:spacing w:after="0"/>
              <w:jc w:val="center"/>
              <w:rPr>
                <w:rFonts w:eastAsia="Times New Roman" w:cstheme="minorHAnsi"/>
                <w:noProof/>
              </w:rPr>
            </w:pPr>
            <w:r w:rsidRPr="000D216C">
              <w:rPr>
                <w:rFonts w:eastAsia="Times New Roman" w:cstheme="minorHAnsi"/>
                <w:noProof/>
              </w:rPr>
              <w:t>22</w:t>
            </w:r>
          </w:p>
        </w:tc>
        <w:tc>
          <w:tcPr>
            <w:tcW w:w="2198" w:type="pct"/>
            <w:tcBorders>
              <w:top w:val="nil"/>
              <w:left w:val="nil"/>
              <w:bottom w:val="single" w:sz="4" w:space="0" w:color="auto"/>
              <w:right w:val="single" w:sz="4" w:space="0" w:color="auto"/>
            </w:tcBorders>
          </w:tcPr>
          <w:p w14:paraId="668DFCB0" w14:textId="77777777"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Mayor de edad.</w:t>
            </w:r>
          </w:p>
          <w:p w14:paraId="0715B9AD" w14:textId="1013E6E8"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Bachiller.</w:t>
            </w:r>
          </w:p>
          <w:p w14:paraId="6780D925" w14:textId="77777777"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Competencias en actividades de aseo, manejo de equipos y productos específicos.</w:t>
            </w:r>
          </w:p>
          <w:p w14:paraId="37ABC904" w14:textId="55173C3A"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Certificado laboral de experiencia en aseo de 6 meses como mínimo.</w:t>
            </w:r>
          </w:p>
        </w:tc>
      </w:tr>
      <w:tr w:rsidR="008F42A4" w:rsidRPr="000D216C" w14:paraId="09CB4D1A" w14:textId="77777777" w:rsidTr="00993BD2">
        <w:trPr>
          <w:trHeight w:val="300"/>
        </w:trPr>
        <w:tc>
          <w:tcPr>
            <w:tcW w:w="1938" w:type="pct"/>
            <w:tcBorders>
              <w:top w:val="nil"/>
              <w:left w:val="single" w:sz="4" w:space="0" w:color="auto"/>
              <w:bottom w:val="single" w:sz="4" w:space="0" w:color="auto"/>
              <w:right w:val="single" w:sz="4" w:space="0" w:color="auto"/>
            </w:tcBorders>
            <w:vAlign w:val="center"/>
          </w:tcPr>
          <w:p w14:paraId="6A369640" w14:textId="61F73890" w:rsidR="008F42A4" w:rsidRPr="000D216C" w:rsidRDefault="008F42A4" w:rsidP="008F42A4">
            <w:pPr>
              <w:spacing w:after="0"/>
              <w:jc w:val="both"/>
              <w:rPr>
                <w:rFonts w:eastAsia="Times New Roman" w:cstheme="minorHAnsi"/>
                <w:noProof/>
              </w:rPr>
            </w:pPr>
            <w:r w:rsidRPr="000D216C">
              <w:rPr>
                <w:rFonts w:eastAsia="Times New Roman" w:cstheme="minorHAnsi"/>
                <w:noProof/>
              </w:rPr>
              <w:t xml:space="preserve">Personal servicios generales aseo, y cafetería </w:t>
            </w:r>
          </w:p>
        </w:tc>
        <w:tc>
          <w:tcPr>
            <w:tcW w:w="864" w:type="pct"/>
            <w:tcBorders>
              <w:top w:val="nil"/>
              <w:left w:val="nil"/>
              <w:bottom w:val="single" w:sz="4" w:space="0" w:color="auto"/>
              <w:right w:val="single" w:sz="4" w:space="0" w:color="auto"/>
            </w:tcBorders>
            <w:vAlign w:val="center"/>
          </w:tcPr>
          <w:p w14:paraId="4B2EFAC7" w14:textId="4A169AF1" w:rsidR="008F42A4" w:rsidRPr="000D216C" w:rsidDel="00691BB0" w:rsidRDefault="008F42A4" w:rsidP="008F42A4">
            <w:pPr>
              <w:spacing w:after="0"/>
              <w:jc w:val="center"/>
              <w:rPr>
                <w:rFonts w:eastAsia="Times New Roman" w:cstheme="minorHAnsi"/>
                <w:noProof/>
              </w:rPr>
            </w:pPr>
            <w:r w:rsidRPr="000D216C">
              <w:rPr>
                <w:rFonts w:eastAsia="Times New Roman" w:cstheme="minorHAnsi"/>
                <w:noProof/>
              </w:rPr>
              <w:t>2</w:t>
            </w:r>
          </w:p>
        </w:tc>
        <w:tc>
          <w:tcPr>
            <w:tcW w:w="2198" w:type="pct"/>
            <w:tcBorders>
              <w:top w:val="nil"/>
              <w:left w:val="nil"/>
              <w:bottom w:val="single" w:sz="4" w:space="0" w:color="auto"/>
              <w:right w:val="single" w:sz="4" w:space="0" w:color="auto"/>
            </w:tcBorders>
          </w:tcPr>
          <w:p w14:paraId="05420D80" w14:textId="77777777"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Mayor de edad.</w:t>
            </w:r>
          </w:p>
          <w:p w14:paraId="520C94AE" w14:textId="77777777"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Bachiller</w:t>
            </w:r>
          </w:p>
          <w:p w14:paraId="47B0C55B" w14:textId="77777777"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Personal para que realice cubrimiento de servicios de café cuando se requiera.</w:t>
            </w:r>
          </w:p>
          <w:p w14:paraId="63900E58" w14:textId="77777777"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Certificación manipulación de alimentos.</w:t>
            </w:r>
          </w:p>
          <w:p w14:paraId="28834174" w14:textId="77777777"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Competencias en actividades de aseo, manejo de equipos y productos específicos</w:t>
            </w:r>
          </w:p>
          <w:p w14:paraId="522C5525" w14:textId="4E72BFCE"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Certificado laboral de experiencia en aseo de 6 meses como mínimo.</w:t>
            </w:r>
          </w:p>
        </w:tc>
      </w:tr>
      <w:tr w:rsidR="008F42A4" w:rsidRPr="000D216C" w14:paraId="20044B0B" w14:textId="77777777" w:rsidTr="00993BD2">
        <w:trPr>
          <w:trHeight w:val="300"/>
        </w:trPr>
        <w:tc>
          <w:tcPr>
            <w:tcW w:w="1938" w:type="pct"/>
            <w:tcBorders>
              <w:top w:val="nil"/>
              <w:left w:val="single" w:sz="4" w:space="0" w:color="auto"/>
              <w:bottom w:val="single" w:sz="4" w:space="0" w:color="auto"/>
              <w:right w:val="single" w:sz="4" w:space="0" w:color="auto"/>
            </w:tcBorders>
            <w:vAlign w:val="center"/>
          </w:tcPr>
          <w:p w14:paraId="57599E0F" w14:textId="460C3DAF" w:rsidR="008F42A4" w:rsidRPr="000D216C" w:rsidRDefault="008F42A4" w:rsidP="008F42A4">
            <w:pPr>
              <w:spacing w:after="0"/>
              <w:jc w:val="both"/>
              <w:rPr>
                <w:rFonts w:eastAsia="Times New Roman" w:cstheme="minorHAnsi"/>
                <w:noProof/>
              </w:rPr>
            </w:pPr>
            <w:r w:rsidRPr="000D216C">
              <w:rPr>
                <w:rFonts w:eastAsia="Times New Roman" w:cstheme="minorHAnsi"/>
                <w:noProof/>
              </w:rPr>
              <w:t xml:space="preserve">Personal manejo de residuos y trabajo de alturas </w:t>
            </w:r>
          </w:p>
        </w:tc>
        <w:tc>
          <w:tcPr>
            <w:tcW w:w="864" w:type="pct"/>
            <w:tcBorders>
              <w:top w:val="nil"/>
              <w:left w:val="nil"/>
              <w:bottom w:val="single" w:sz="4" w:space="0" w:color="auto"/>
              <w:right w:val="single" w:sz="4" w:space="0" w:color="auto"/>
            </w:tcBorders>
            <w:vAlign w:val="center"/>
          </w:tcPr>
          <w:p w14:paraId="24118775" w14:textId="5329C4A2" w:rsidR="008F42A4" w:rsidRPr="000D216C" w:rsidRDefault="008F42A4" w:rsidP="008F42A4">
            <w:pPr>
              <w:spacing w:after="0"/>
              <w:jc w:val="center"/>
              <w:rPr>
                <w:rFonts w:eastAsia="Times New Roman" w:cstheme="minorHAnsi"/>
                <w:noProof/>
              </w:rPr>
            </w:pPr>
            <w:r w:rsidRPr="000D216C">
              <w:rPr>
                <w:rFonts w:eastAsia="Times New Roman" w:cstheme="minorHAnsi"/>
                <w:noProof/>
              </w:rPr>
              <w:t>4</w:t>
            </w:r>
          </w:p>
        </w:tc>
        <w:tc>
          <w:tcPr>
            <w:tcW w:w="2198" w:type="pct"/>
            <w:tcBorders>
              <w:top w:val="nil"/>
              <w:left w:val="nil"/>
              <w:bottom w:val="single" w:sz="4" w:space="0" w:color="auto"/>
              <w:right w:val="single" w:sz="4" w:space="0" w:color="auto"/>
            </w:tcBorders>
          </w:tcPr>
          <w:p w14:paraId="5880F4DC" w14:textId="77777777"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Mayor de edad.</w:t>
            </w:r>
          </w:p>
          <w:p w14:paraId="663E78D5" w14:textId="77777777"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Bachiller.</w:t>
            </w:r>
          </w:p>
          <w:p w14:paraId="05AE6637" w14:textId="77777777"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Personal capacitado para realizar actividades que demandan manipulación y transporte de residuos de gran volumen y peso.</w:t>
            </w:r>
          </w:p>
          <w:p w14:paraId="0E93EF80" w14:textId="77777777"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Certificación de manejo integral de residuos.</w:t>
            </w:r>
          </w:p>
          <w:p w14:paraId="5C57B8B9" w14:textId="77777777"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 xml:space="preserve">Certificación manejo de residuos peligrosos </w:t>
            </w:r>
          </w:p>
          <w:p w14:paraId="2C566607" w14:textId="77777777"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Esquema vacunación de tétano y hepatitis finalizado.</w:t>
            </w:r>
          </w:p>
          <w:p w14:paraId="0994E5B3" w14:textId="77777777"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Certificado curso de trabajo en alturas vigente.</w:t>
            </w:r>
          </w:p>
          <w:p w14:paraId="7BF27876" w14:textId="303CBE9F"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Certificado laboral de experiencia en aseo de 6 meses como mínimo.</w:t>
            </w:r>
          </w:p>
        </w:tc>
      </w:tr>
      <w:tr w:rsidR="008F42A4" w:rsidRPr="000D216C" w14:paraId="3DA4049F" w14:textId="77777777" w:rsidTr="00993BD2">
        <w:trPr>
          <w:trHeight w:val="300"/>
        </w:trPr>
        <w:tc>
          <w:tcPr>
            <w:tcW w:w="1938" w:type="pct"/>
            <w:tcBorders>
              <w:top w:val="nil"/>
              <w:left w:val="single" w:sz="4" w:space="0" w:color="auto"/>
              <w:bottom w:val="single" w:sz="4" w:space="0" w:color="auto"/>
              <w:right w:val="single" w:sz="4" w:space="0" w:color="auto"/>
            </w:tcBorders>
            <w:vAlign w:val="center"/>
          </w:tcPr>
          <w:p w14:paraId="5FBFB3E5" w14:textId="635B29C5" w:rsidR="008F42A4" w:rsidRPr="000D216C" w:rsidRDefault="008F42A4" w:rsidP="008F42A4">
            <w:pPr>
              <w:jc w:val="both"/>
              <w:rPr>
                <w:rFonts w:eastAsia="Times New Roman" w:cstheme="minorHAnsi"/>
                <w:noProof/>
              </w:rPr>
            </w:pPr>
            <w:r w:rsidRPr="000D216C">
              <w:rPr>
                <w:rFonts w:eastAsia="Times New Roman" w:cstheme="minorHAnsi"/>
                <w:noProof/>
              </w:rPr>
              <w:lastRenderedPageBreak/>
              <w:t>Personal logístico, certificado en trabajo de alturas</w:t>
            </w:r>
          </w:p>
        </w:tc>
        <w:tc>
          <w:tcPr>
            <w:tcW w:w="864" w:type="pct"/>
            <w:tcBorders>
              <w:top w:val="nil"/>
              <w:left w:val="nil"/>
              <w:bottom w:val="single" w:sz="4" w:space="0" w:color="auto"/>
              <w:right w:val="single" w:sz="4" w:space="0" w:color="auto"/>
            </w:tcBorders>
            <w:vAlign w:val="center"/>
          </w:tcPr>
          <w:p w14:paraId="58653C4B" w14:textId="2E0AF212" w:rsidR="008F42A4" w:rsidRPr="000D216C" w:rsidRDefault="008F42A4" w:rsidP="008F42A4">
            <w:pPr>
              <w:jc w:val="center"/>
              <w:rPr>
                <w:rFonts w:eastAsia="Times New Roman" w:cstheme="minorHAnsi"/>
                <w:noProof/>
              </w:rPr>
            </w:pPr>
            <w:r w:rsidRPr="000D216C">
              <w:rPr>
                <w:rFonts w:eastAsia="Times New Roman" w:cstheme="minorHAnsi"/>
                <w:noProof/>
              </w:rPr>
              <w:t>6</w:t>
            </w:r>
          </w:p>
        </w:tc>
        <w:tc>
          <w:tcPr>
            <w:tcW w:w="2198" w:type="pct"/>
            <w:tcBorders>
              <w:top w:val="nil"/>
              <w:left w:val="nil"/>
              <w:bottom w:val="single" w:sz="4" w:space="0" w:color="auto"/>
              <w:right w:val="single" w:sz="4" w:space="0" w:color="auto"/>
            </w:tcBorders>
            <w:vAlign w:val="center"/>
          </w:tcPr>
          <w:p w14:paraId="05921285" w14:textId="77777777" w:rsidR="008F42A4" w:rsidRPr="000D216C" w:rsidRDefault="008F42A4" w:rsidP="008F42A4">
            <w:pPr>
              <w:spacing w:after="0" w:line="240" w:lineRule="auto"/>
              <w:jc w:val="both"/>
              <w:rPr>
                <w:rFonts w:cstheme="minorHAnsi"/>
                <w:noProof/>
              </w:rPr>
            </w:pPr>
            <w:r w:rsidRPr="000D216C">
              <w:rPr>
                <w:rFonts w:cstheme="minorHAnsi"/>
                <w:noProof/>
              </w:rPr>
              <w:t>Mayor de edad.</w:t>
            </w:r>
          </w:p>
          <w:p w14:paraId="4FDD35AF" w14:textId="77777777" w:rsidR="008F42A4" w:rsidRPr="000D216C" w:rsidRDefault="008F42A4" w:rsidP="008F42A4">
            <w:pPr>
              <w:spacing w:after="0" w:line="240" w:lineRule="auto"/>
              <w:jc w:val="both"/>
              <w:rPr>
                <w:rFonts w:cstheme="minorHAnsi"/>
                <w:noProof/>
              </w:rPr>
            </w:pPr>
            <w:r w:rsidRPr="000D216C">
              <w:rPr>
                <w:rFonts w:cstheme="minorHAnsi"/>
                <w:noProof/>
              </w:rPr>
              <w:t>Bachiller.</w:t>
            </w:r>
          </w:p>
          <w:p w14:paraId="74614B58" w14:textId="77777777" w:rsidR="008F42A4" w:rsidRPr="000D216C" w:rsidRDefault="008F42A4" w:rsidP="008F42A4">
            <w:pPr>
              <w:spacing w:after="0" w:line="240" w:lineRule="auto"/>
              <w:jc w:val="both"/>
              <w:rPr>
                <w:rFonts w:cstheme="minorHAnsi"/>
                <w:noProof/>
              </w:rPr>
            </w:pPr>
            <w:r w:rsidRPr="000D216C">
              <w:rPr>
                <w:rFonts w:cstheme="minorHAnsi"/>
                <w:noProof/>
              </w:rPr>
              <w:t>Personal capacitado para  realizar labores de cargue, movimiento y descargue de mobiliario pesado.</w:t>
            </w:r>
          </w:p>
          <w:p w14:paraId="30E789F3" w14:textId="539467D4" w:rsidR="008F42A4" w:rsidRPr="000D216C" w:rsidRDefault="008F42A4" w:rsidP="008F42A4">
            <w:pPr>
              <w:spacing w:after="0" w:line="240" w:lineRule="auto"/>
              <w:jc w:val="both"/>
              <w:rPr>
                <w:rFonts w:cstheme="minorHAnsi"/>
                <w:noProof/>
              </w:rPr>
            </w:pPr>
            <w:r w:rsidRPr="000D216C">
              <w:rPr>
                <w:rFonts w:eastAsia="Times New Roman" w:cstheme="minorHAnsi"/>
                <w:noProof/>
              </w:rPr>
              <w:t>Certificado curso de trabajo en alturas vigente</w:t>
            </w:r>
            <w:r w:rsidRPr="000D216C">
              <w:rPr>
                <w:rFonts w:cstheme="minorHAnsi"/>
                <w:noProof/>
              </w:rPr>
              <w:t>.</w:t>
            </w:r>
          </w:p>
        </w:tc>
      </w:tr>
      <w:tr w:rsidR="008F42A4" w:rsidRPr="000D216C" w14:paraId="3D56BF64" w14:textId="77777777" w:rsidTr="00993BD2">
        <w:trPr>
          <w:trHeight w:val="300"/>
        </w:trPr>
        <w:tc>
          <w:tcPr>
            <w:tcW w:w="1938" w:type="pct"/>
            <w:tcBorders>
              <w:top w:val="nil"/>
              <w:left w:val="single" w:sz="4" w:space="0" w:color="auto"/>
              <w:bottom w:val="single" w:sz="4" w:space="0" w:color="auto"/>
              <w:right w:val="single" w:sz="4" w:space="0" w:color="auto"/>
            </w:tcBorders>
            <w:vAlign w:val="center"/>
          </w:tcPr>
          <w:p w14:paraId="58521D54" w14:textId="2255A902" w:rsidR="008F42A4" w:rsidRPr="000D216C" w:rsidRDefault="008F42A4" w:rsidP="008F42A4">
            <w:pPr>
              <w:spacing w:after="0"/>
              <w:jc w:val="both"/>
              <w:rPr>
                <w:rFonts w:eastAsia="Times New Roman" w:cstheme="minorHAnsi"/>
                <w:noProof/>
              </w:rPr>
            </w:pPr>
            <w:r w:rsidRPr="000D216C">
              <w:rPr>
                <w:rFonts w:eastAsia="Times New Roman" w:cstheme="minorHAnsi"/>
                <w:noProof/>
              </w:rPr>
              <w:t>Auxiliar de mantenimiento</w:t>
            </w:r>
          </w:p>
        </w:tc>
        <w:tc>
          <w:tcPr>
            <w:tcW w:w="864" w:type="pct"/>
            <w:tcBorders>
              <w:top w:val="nil"/>
              <w:left w:val="nil"/>
              <w:bottom w:val="single" w:sz="4" w:space="0" w:color="auto"/>
              <w:right w:val="single" w:sz="4" w:space="0" w:color="auto"/>
            </w:tcBorders>
            <w:vAlign w:val="center"/>
          </w:tcPr>
          <w:p w14:paraId="613C09FD" w14:textId="2A77A3AA" w:rsidR="008F42A4" w:rsidRPr="000D216C" w:rsidRDefault="008F42A4" w:rsidP="008F42A4">
            <w:pPr>
              <w:spacing w:after="0"/>
              <w:jc w:val="center"/>
              <w:rPr>
                <w:rFonts w:eastAsia="Times New Roman" w:cstheme="minorHAnsi"/>
                <w:noProof/>
              </w:rPr>
            </w:pPr>
            <w:r w:rsidRPr="000D216C">
              <w:rPr>
                <w:rFonts w:eastAsia="Times New Roman" w:cstheme="minorHAnsi"/>
                <w:noProof/>
              </w:rPr>
              <w:t>1</w:t>
            </w:r>
          </w:p>
        </w:tc>
        <w:tc>
          <w:tcPr>
            <w:tcW w:w="2198" w:type="pct"/>
            <w:tcBorders>
              <w:top w:val="nil"/>
              <w:left w:val="nil"/>
              <w:bottom w:val="single" w:sz="4" w:space="0" w:color="auto"/>
              <w:right w:val="single" w:sz="4" w:space="0" w:color="auto"/>
            </w:tcBorders>
          </w:tcPr>
          <w:p w14:paraId="6BF6574F" w14:textId="77777777" w:rsidR="008F42A4" w:rsidRPr="000D216C" w:rsidRDefault="008F42A4" w:rsidP="008F42A4">
            <w:pPr>
              <w:spacing w:after="0" w:line="240" w:lineRule="auto"/>
              <w:jc w:val="both"/>
              <w:rPr>
                <w:rFonts w:cstheme="minorHAnsi"/>
                <w:noProof/>
              </w:rPr>
            </w:pPr>
            <w:r w:rsidRPr="000D216C">
              <w:rPr>
                <w:rFonts w:cstheme="minorHAnsi"/>
                <w:noProof/>
              </w:rPr>
              <w:t>Técnico en áreas administrativas con manejo de Word, Excel, correo electrónico y mínimo un año de experiencia específica en actividades relacionadas con administración de inventarios.</w:t>
            </w:r>
          </w:p>
          <w:p w14:paraId="67F8580C" w14:textId="64806DB4" w:rsidR="008F42A4" w:rsidRPr="000D216C" w:rsidRDefault="008F42A4" w:rsidP="008F42A4">
            <w:pPr>
              <w:spacing w:after="0" w:line="240" w:lineRule="auto"/>
              <w:jc w:val="both"/>
              <w:rPr>
                <w:rFonts w:cstheme="minorHAnsi"/>
                <w:noProof/>
              </w:rPr>
            </w:pPr>
            <w:r w:rsidRPr="000D216C">
              <w:rPr>
                <w:rFonts w:eastAsia="Times New Roman" w:cstheme="minorHAnsi"/>
                <w:noProof/>
              </w:rPr>
              <w:t>Certificado curso de trabajo en alturas vigente</w:t>
            </w:r>
            <w:r w:rsidRPr="000D216C">
              <w:rPr>
                <w:rFonts w:cstheme="minorHAnsi"/>
                <w:noProof/>
              </w:rPr>
              <w:t>.</w:t>
            </w:r>
          </w:p>
        </w:tc>
      </w:tr>
      <w:tr w:rsidR="008F42A4" w:rsidRPr="000D216C" w14:paraId="5B396FA6" w14:textId="77777777" w:rsidTr="00993BD2">
        <w:trPr>
          <w:trHeight w:val="300"/>
        </w:trPr>
        <w:tc>
          <w:tcPr>
            <w:tcW w:w="1938" w:type="pct"/>
            <w:tcBorders>
              <w:top w:val="nil"/>
              <w:left w:val="single" w:sz="4" w:space="0" w:color="auto"/>
              <w:bottom w:val="single" w:sz="4" w:space="0" w:color="auto"/>
              <w:right w:val="single" w:sz="4" w:space="0" w:color="auto"/>
            </w:tcBorders>
            <w:vAlign w:val="center"/>
          </w:tcPr>
          <w:p w14:paraId="43F942E8" w14:textId="71BA3C3C" w:rsidR="008F42A4" w:rsidRPr="000D216C" w:rsidRDefault="008F42A4" w:rsidP="008F42A4">
            <w:pPr>
              <w:spacing w:after="0"/>
              <w:jc w:val="both"/>
              <w:rPr>
                <w:rFonts w:eastAsia="Times New Roman" w:cstheme="minorHAnsi"/>
                <w:noProof/>
              </w:rPr>
            </w:pPr>
            <w:r w:rsidRPr="000D216C">
              <w:rPr>
                <w:rFonts w:eastAsia="Times New Roman" w:cstheme="minorHAnsi"/>
                <w:noProof/>
              </w:rPr>
              <w:t xml:space="preserve">Personal Mampostería </w:t>
            </w:r>
          </w:p>
        </w:tc>
        <w:tc>
          <w:tcPr>
            <w:tcW w:w="864" w:type="pct"/>
            <w:tcBorders>
              <w:top w:val="nil"/>
              <w:left w:val="nil"/>
              <w:bottom w:val="single" w:sz="4" w:space="0" w:color="auto"/>
              <w:right w:val="single" w:sz="4" w:space="0" w:color="auto"/>
            </w:tcBorders>
            <w:vAlign w:val="center"/>
          </w:tcPr>
          <w:p w14:paraId="4C88A77B" w14:textId="438270E7" w:rsidR="008F42A4" w:rsidRPr="000D216C" w:rsidRDefault="008F42A4" w:rsidP="008F42A4">
            <w:pPr>
              <w:spacing w:after="0"/>
              <w:jc w:val="center"/>
              <w:rPr>
                <w:rFonts w:eastAsia="Times New Roman" w:cstheme="minorHAnsi"/>
                <w:noProof/>
              </w:rPr>
            </w:pPr>
            <w:r w:rsidRPr="000D216C">
              <w:rPr>
                <w:rFonts w:eastAsia="Times New Roman" w:cstheme="minorHAnsi"/>
                <w:noProof/>
              </w:rPr>
              <w:t>6</w:t>
            </w:r>
          </w:p>
        </w:tc>
        <w:tc>
          <w:tcPr>
            <w:tcW w:w="2198" w:type="pct"/>
            <w:tcBorders>
              <w:top w:val="nil"/>
              <w:left w:val="nil"/>
              <w:bottom w:val="single" w:sz="4" w:space="0" w:color="auto"/>
              <w:right w:val="single" w:sz="4" w:space="0" w:color="auto"/>
            </w:tcBorders>
          </w:tcPr>
          <w:p w14:paraId="640F7BF3" w14:textId="77777777" w:rsidR="008F42A4" w:rsidRPr="000D216C" w:rsidRDefault="008F42A4" w:rsidP="008F42A4">
            <w:pPr>
              <w:spacing w:after="0" w:line="240" w:lineRule="auto"/>
              <w:jc w:val="both"/>
              <w:rPr>
                <w:rFonts w:cstheme="minorHAnsi"/>
                <w:noProof/>
              </w:rPr>
            </w:pPr>
            <w:r w:rsidRPr="000D216C">
              <w:rPr>
                <w:rFonts w:cstheme="minorHAnsi"/>
                <w:noProof/>
              </w:rPr>
              <w:t>Mayor de edad.</w:t>
            </w:r>
          </w:p>
          <w:p w14:paraId="41130B18" w14:textId="77777777" w:rsidR="008F42A4" w:rsidRPr="000D216C" w:rsidRDefault="008F42A4" w:rsidP="008F42A4">
            <w:pPr>
              <w:spacing w:after="0" w:line="240" w:lineRule="auto"/>
              <w:jc w:val="both"/>
              <w:rPr>
                <w:rFonts w:cstheme="minorHAnsi"/>
                <w:noProof/>
              </w:rPr>
            </w:pPr>
            <w:r w:rsidRPr="000D216C">
              <w:rPr>
                <w:rFonts w:cstheme="minorHAnsi"/>
                <w:noProof/>
              </w:rPr>
              <w:t>Bachiller.</w:t>
            </w:r>
          </w:p>
          <w:p w14:paraId="129D6E30" w14:textId="77777777" w:rsidR="008F42A4" w:rsidRPr="000D216C" w:rsidRDefault="008F42A4" w:rsidP="008F42A4">
            <w:pPr>
              <w:spacing w:after="0" w:line="240" w:lineRule="auto"/>
              <w:jc w:val="both"/>
              <w:rPr>
                <w:rFonts w:cstheme="minorHAnsi"/>
                <w:noProof/>
              </w:rPr>
            </w:pPr>
            <w:r w:rsidRPr="000D216C">
              <w:rPr>
                <w:rFonts w:cstheme="minorHAnsi"/>
                <w:noProof/>
              </w:rPr>
              <w:t xml:space="preserve">Certificado laboral de experiencia mínima de 1 año en las actividades específicas del cargo.  </w:t>
            </w:r>
          </w:p>
          <w:p w14:paraId="0559A5C7" w14:textId="3C98F271"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Certificado curso de trabajo en alturas vigente</w:t>
            </w:r>
            <w:r w:rsidRPr="000D216C">
              <w:rPr>
                <w:rFonts w:cstheme="minorHAnsi"/>
                <w:noProof/>
              </w:rPr>
              <w:t>.</w:t>
            </w:r>
          </w:p>
        </w:tc>
      </w:tr>
      <w:tr w:rsidR="008F42A4" w:rsidRPr="000D216C" w14:paraId="6B093EE4" w14:textId="77777777" w:rsidTr="00993BD2">
        <w:trPr>
          <w:trHeight w:val="300"/>
        </w:trPr>
        <w:tc>
          <w:tcPr>
            <w:tcW w:w="1938" w:type="pct"/>
            <w:tcBorders>
              <w:top w:val="nil"/>
              <w:left w:val="single" w:sz="4" w:space="0" w:color="auto"/>
              <w:bottom w:val="single" w:sz="4" w:space="0" w:color="auto"/>
              <w:right w:val="single" w:sz="4" w:space="0" w:color="auto"/>
            </w:tcBorders>
            <w:vAlign w:val="center"/>
          </w:tcPr>
          <w:p w14:paraId="457D2186" w14:textId="6C6B1244" w:rsidR="008F42A4" w:rsidRPr="000D216C" w:rsidRDefault="008F42A4" w:rsidP="008F42A4">
            <w:pPr>
              <w:spacing w:after="0"/>
              <w:jc w:val="both"/>
              <w:rPr>
                <w:rFonts w:eastAsia="Times New Roman" w:cstheme="minorHAnsi"/>
                <w:noProof/>
              </w:rPr>
            </w:pPr>
            <w:r w:rsidRPr="000D216C">
              <w:rPr>
                <w:rFonts w:eastAsia="Times New Roman" w:cstheme="minorHAnsi"/>
                <w:noProof/>
              </w:rPr>
              <w:t>Personal electricista.</w:t>
            </w:r>
          </w:p>
        </w:tc>
        <w:tc>
          <w:tcPr>
            <w:tcW w:w="864" w:type="pct"/>
            <w:tcBorders>
              <w:top w:val="nil"/>
              <w:left w:val="nil"/>
              <w:bottom w:val="single" w:sz="4" w:space="0" w:color="auto"/>
              <w:right w:val="single" w:sz="4" w:space="0" w:color="auto"/>
            </w:tcBorders>
            <w:vAlign w:val="center"/>
          </w:tcPr>
          <w:p w14:paraId="6C7BF2EF" w14:textId="7CBB57BF" w:rsidR="008F42A4" w:rsidRPr="000D216C" w:rsidRDefault="008F42A4" w:rsidP="008F42A4">
            <w:pPr>
              <w:spacing w:after="0"/>
              <w:jc w:val="center"/>
              <w:rPr>
                <w:rFonts w:eastAsia="Times New Roman" w:cstheme="minorHAnsi"/>
                <w:noProof/>
              </w:rPr>
            </w:pPr>
            <w:r w:rsidRPr="000D216C">
              <w:rPr>
                <w:rFonts w:eastAsia="Times New Roman" w:cstheme="minorHAnsi"/>
                <w:noProof/>
              </w:rPr>
              <w:t>4</w:t>
            </w:r>
          </w:p>
        </w:tc>
        <w:tc>
          <w:tcPr>
            <w:tcW w:w="2198" w:type="pct"/>
            <w:tcBorders>
              <w:top w:val="nil"/>
              <w:left w:val="nil"/>
              <w:bottom w:val="single" w:sz="4" w:space="0" w:color="auto"/>
              <w:right w:val="single" w:sz="4" w:space="0" w:color="auto"/>
            </w:tcBorders>
          </w:tcPr>
          <w:p w14:paraId="50310D87" w14:textId="77777777" w:rsidR="008F42A4" w:rsidRPr="000D216C" w:rsidRDefault="008F42A4" w:rsidP="008F42A4">
            <w:pPr>
              <w:spacing w:after="0" w:line="240" w:lineRule="auto"/>
              <w:jc w:val="both"/>
              <w:rPr>
                <w:rFonts w:cstheme="minorHAnsi"/>
                <w:noProof/>
              </w:rPr>
            </w:pPr>
            <w:r w:rsidRPr="000D216C">
              <w:rPr>
                <w:rFonts w:cstheme="minorHAnsi"/>
                <w:noProof/>
              </w:rPr>
              <w:t>Mayor de edad</w:t>
            </w:r>
          </w:p>
          <w:p w14:paraId="04E0D29B" w14:textId="77777777" w:rsidR="008F42A4" w:rsidRPr="000D216C" w:rsidRDefault="008F42A4" w:rsidP="008F42A4">
            <w:pPr>
              <w:spacing w:after="0" w:line="240" w:lineRule="auto"/>
              <w:jc w:val="both"/>
              <w:rPr>
                <w:rFonts w:cstheme="minorHAnsi"/>
                <w:noProof/>
              </w:rPr>
            </w:pPr>
            <w:r w:rsidRPr="000D216C">
              <w:rPr>
                <w:rFonts w:cstheme="minorHAnsi"/>
                <w:noProof/>
              </w:rPr>
              <w:t xml:space="preserve">Técnico electricista </w:t>
            </w:r>
          </w:p>
          <w:p w14:paraId="3FFC40A0" w14:textId="77777777" w:rsidR="008F42A4" w:rsidRPr="000D216C" w:rsidRDefault="008F42A4" w:rsidP="008F42A4">
            <w:pPr>
              <w:spacing w:after="0" w:line="240" w:lineRule="auto"/>
              <w:jc w:val="both"/>
              <w:rPr>
                <w:rFonts w:cstheme="minorHAnsi"/>
                <w:noProof/>
              </w:rPr>
            </w:pPr>
            <w:r w:rsidRPr="000D216C">
              <w:rPr>
                <w:rFonts w:cstheme="minorHAnsi"/>
                <w:noProof/>
              </w:rPr>
              <w:t>matrícula profesional vigente, expedida por institución competente.</w:t>
            </w:r>
          </w:p>
          <w:p w14:paraId="4B481C6E" w14:textId="77777777" w:rsidR="008F42A4" w:rsidRPr="000D216C" w:rsidRDefault="008F42A4" w:rsidP="008F42A4">
            <w:pPr>
              <w:spacing w:after="0" w:line="240" w:lineRule="auto"/>
              <w:jc w:val="both"/>
              <w:rPr>
                <w:rFonts w:cstheme="minorHAnsi"/>
                <w:noProof/>
              </w:rPr>
            </w:pPr>
            <w:r w:rsidRPr="000D216C">
              <w:rPr>
                <w:rFonts w:cstheme="minorHAnsi"/>
                <w:noProof/>
              </w:rPr>
              <w:t xml:space="preserve">Certificado laboral de experiencia mínima de (1) año en las actividades específicas del cargo. </w:t>
            </w:r>
          </w:p>
          <w:p w14:paraId="2948DB13" w14:textId="28778DCA"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Certificado curso de trabajo en alturas vigente</w:t>
            </w:r>
            <w:r w:rsidRPr="000D216C">
              <w:rPr>
                <w:rFonts w:cstheme="minorHAnsi"/>
                <w:noProof/>
              </w:rPr>
              <w:t>.</w:t>
            </w:r>
          </w:p>
        </w:tc>
      </w:tr>
      <w:tr w:rsidR="008F42A4" w:rsidRPr="000D216C" w14:paraId="4D9C308B" w14:textId="77777777" w:rsidTr="00993BD2">
        <w:trPr>
          <w:trHeight w:val="300"/>
        </w:trPr>
        <w:tc>
          <w:tcPr>
            <w:tcW w:w="1938" w:type="pct"/>
            <w:tcBorders>
              <w:top w:val="nil"/>
              <w:left w:val="single" w:sz="4" w:space="0" w:color="auto"/>
              <w:bottom w:val="single" w:sz="4" w:space="0" w:color="auto"/>
              <w:right w:val="single" w:sz="4" w:space="0" w:color="auto"/>
            </w:tcBorders>
            <w:vAlign w:val="center"/>
          </w:tcPr>
          <w:p w14:paraId="5CBEAC9C" w14:textId="1B72FE57" w:rsidR="008F42A4" w:rsidRPr="000D216C" w:rsidRDefault="008F42A4" w:rsidP="008F42A4">
            <w:pPr>
              <w:spacing w:after="0"/>
              <w:jc w:val="both"/>
              <w:rPr>
                <w:rFonts w:eastAsia="Times New Roman" w:cstheme="minorHAnsi"/>
                <w:noProof/>
              </w:rPr>
            </w:pPr>
            <w:r w:rsidRPr="000D216C">
              <w:rPr>
                <w:rFonts w:eastAsia="Times New Roman" w:cstheme="minorHAnsi"/>
                <w:noProof/>
              </w:rPr>
              <w:t>Cafetería</w:t>
            </w:r>
          </w:p>
        </w:tc>
        <w:tc>
          <w:tcPr>
            <w:tcW w:w="864" w:type="pct"/>
            <w:tcBorders>
              <w:top w:val="nil"/>
              <w:left w:val="nil"/>
              <w:bottom w:val="single" w:sz="4" w:space="0" w:color="auto"/>
              <w:right w:val="single" w:sz="4" w:space="0" w:color="auto"/>
            </w:tcBorders>
            <w:vAlign w:val="center"/>
          </w:tcPr>
          <w:p w14:paraId="19F0B936" w14:textId="3BC55D1A" w:rsidR="008F42A4" w:rsidRPr="000D216C" w:rsidRDefault="008F42A4" w:rsidP="008F42A4">
            <w:pPr>
              <w:spacing w:after="0"/>
              <w:jc w:val="center"/>
              <w:rPr>
                <w:rFonts w:eastAsia="Times New Roman" w:cstheme="minorHAnsi"/>
                <w:noProof/>
              </w:rPr>
            </w:pPr>
            <w:r w:rsidRPr="000D216C">
              <w:rPr>
                <w:rFonts w:eastAsia="Times New Roman" w:cstheme="minorHAnsi"/>
                <w:noProof/>
              </w:rPr>
              <w:t>1</w:t>
            </w:r>
          </w:p>
        </w:tc>
        <w:tc>
          <w:tcPr>
            <w:tcW w:w="2198" w:type="pct"/>
            <w:tcBorders>
              <w:top w:val="nil"/>
              <w:left w:val="nil"/>
              <w:bottom w:val="single" w:sz="4" w:space="0" w:color="auto"/>
              <w:right w:val="single" w:sz="4" w:space="0" w:color="auto"/>
            </w:tcBorders>
          </w:tcPr>
          <w:p w14:paraId="716E5DFA" w14:textId="77777777" w:rsidR="008F42A4" w:rsidRPr="000D216C" w:rsidRDefault="008F42A4" w:rsidP="008F42A4">
            <w:pPr>
              <w:spacing w:after="0" w:line="240" w:lineRule="auto"/>
              <w:jc w:val="both"/>
              <w:rPr>
                <w:rFonts w:cstheme="minorHAnsi"/>
                <w:noProof/>
              </w:rPr>
            </w:pPr>
            <w:r w:rsidRPr="000D216C">
              <w:rPr>
                <w:rFonts w:cstheme="minorHAnsi"/>
                <w:noProof/>
              </w:rPr>
              <w:t>Mayor de edad</w:t>
            </w:r>
          </w:p>
          <w:p w14:paraId="321829EC" w14:textId="77777777" w:rsidR="008F42A4" w:rsidRPr="000D216C" w:rsidRDefault="008F42A4" w:rsidP="008F42A4">
            <w:pPr>
              <w:spacing w:after="0" w:line="240" w:lineRule="auto"/>
              <w:jc w:val="both"/>
              <w:rPr>
                <w:rFonts w:cstheme="minorHAnsi"/>
                <w:noProof/>
              </w:rPr>
            </w:pPr>
            <w:r w:rsidRPr="000D216C">
              <w:rPr>
                <w:rFonts w:cstheme="minorHAnsi"/>
                <w:noProof/>
              </w:rPr>
              <w:t>Personal para atención de reuniones y estaciones de café.</w:t>
            </w:r>
          </w:p>
          <w:p w14:paraId="640CFE00" w14:textId="77777777" w:rsidR="008F42A4" w:rsidRPr="000D216C" w:rsidRDefault="008F42A4" w:rsidP="008F42A4">
            <w:pPr>
              <w:spacing w:after="0" w:line="240" w:lineRule="auto"/>
              <w:jc w:val="both"/>
              <w:rPr>
                <w:rFonts w:cstheme="minorHAnsi"/>
                <w:noProof/>
              </w:rPr>
            </w:pPr>
            <w:r w:rsidRPr="000D216C">
              <w:rPr>
                <w:rFonts w:cstheme="minorHAnsi"/>
                <w:noProof/>
              </w:rPr>
              <w:t xml:space="preserve">Bachiller </w:t>
            </w:r>
          </w:p>
          <w:p w14:paraId="617939D6" w14:textId="77777777" w:rsidR="008F42A4" w:rsidRPr="000D216C" w:rsidRDefault="008F42A4" w:rsidP="008F42A4">
            <w:pPr>
              <w:spacing w:after="0" w:line="240" w:lineRule="auto"/>
              <w:jc w:val="both"/>
              <w:rPr>
                <w:rFonts w:cstheme="minorHAnsi"/>
                <w:noProof/>
              </w:rPr>
            </w:pPr>
            <w:r w:rsidRPr="000D216C">
              <w:rPr>
                <w:rFonts w:cstheme="minorHAnsi"/>
                <w:noProof/>
              </w:rPr>
              <w:t>Certificado vigente de manipulación de alimentos.</w:t>
            </w:r>
          </w:p>
          <w:p w14:paraId="25A888FE" w14:textId="02ACBFE8" w:rsidR="008F42A4" w:rsidRPr="000D216C" w:rsidRDefault="008F42A4" w:rsidP="008F42A4">
            <w:pPr>
              <w:spacing w:after="0" w:line="240" w:lineRule="auto"/>
              <w:jc w:val="both"/>
              <w:rPr>
                <w:rFonts w:cstheme="minorHAnsi"/>
                <w:noProof/>
              </w:rPr>
            </w:pPr>
            <w:r w:rsidRPr="000D216C">
              <w:rPr>
                <w:rFonts w:cstheme="minorHAnsi"/>
                <w:noProof/>
              </w:rPr>
              <w:t xml:space="preserve">Certificado laboral experiencia mínimo de 6 meses en actividades específicas del cargo. </w:t>
            </w:r>
          </w:p>
        </w:tc>
      </w:tr>
      <w:tr w:rsidR="008F42A4" w:rsidRPr="000D216C" w14:paraId="47B70A4F" w14:textId="77777777" w:rsidTr="00993BD2">
        <w:trPr>
          <w:trHeight w:val="300"/>
        </w:trPr>
        <w:tc>
          <w:tcPr>
            <w:tcW w:w="1938" w:type="pct"/>
            <w:tcBorders>
              <w:top w:val="nil"/>
              <w:left w:val="single" w:sz="4" w:space="0" w:color="auto"/>
              <w:bottom w:val="single" w:sz="4" w:space="0" w:color="auto"/>
              <w:right w:val="single" w:sz="4" w:space="0" w:color="auto"/>
            </w:tcBorders>
            <w:vAlign w:val="center"/>
          </w:tcPr>
          <w:p w14:paraId="7BFF2E24" w14:textId="2910892A" w:rsidR="008F42A4" w:rsidRPr="000D216C" w:rsidRDefault="008F42A4" w:rsidP="008F42A4">
            <w:pPr>
              <w:spacing w:after="0"/>
              <w:jc w:val="both"/>
              <w:rPr>
                <w:rFonts w:eastAsia="Times New Roman" w:cstheme="minorHAnsi"/>
                <w:noProof/>
              </w:rPr>
            </w:pPr>
            <w:r w:rsidRPr="000D216C">
              <w:rPr>
                <w:rFonts w:eastAsia="Times New Roman" w:cstheme="minorHAnsi"/>
                <w:noProof/>
              </w:rPr>
              <w:t>Aseo medio tiempo (Bogotá)</w:t>
            </w:r>
          </w:p>
        </w:tc>
        <w:tc>
          <w:tcPr>
            <w:tcW w:w="864" w:type="pct"/>
            <w:tcBorders>
              <w:top w:val="nil"/>
              <w:left w:val="nil"/>
              <w:bottom w:val="single" w:sz="4" w:space="0" w:color="auto"/>
              <w:right w:val="single" w:sz="4" w:space="0" w:color="auto"/>
            </w:tcBorders>
            <w:vAlign w:val="center"/>
          </w:tcPr>
          <w:p w14:paraId="079A1FA1" w14:textId="6F117BE0" w:rsidR="008F42A4" w:rsidRPr="000D216C" w:rsidRDefault="008F42A4" w:rsidP="008F42A4">
            <w:pPr>
              <w:spacing w:after="0"/>
              <w:jc w:val="center"/>
              <w:rPr>
                <w:rFonts w:eastAsia="Times New Roman" w:cstheme="minorHAnsi"/>
                <w:noProof/>
              </w:rPr>
            </w:pPr>
            <w:r w:rsidRPr="000D216C">
              <w:rPr>
                <w:rFonts w:eastAsia="Times New Roman" w:cstheme="minorHAnsi"/>
                <w:noProof/>
              </w:rPr>
              <w:t>1</w:t>
            </w:r>
          </w:p>
        </w:tc>
        <w:tc>
          <w:tcPr>
            <w:tcW w:w="2198" w:type="pct"/>
            <w:tcBorders>
              <w:top w:val="nil"/>
              <w:left w:val="nil"/>
              <w:bottom w:val="single" w:sz="4" w:space="0" w:color="auto"/>
              <w:right w:val="single" w:sz="4" w:space="0" w:color="auto"/>
            </w:tcBorders>
          </w:tcPr>
          <w:p w14:paraId="46F6B5AF" w14:textId="77777777"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Mayor de edad</w:t>
            </w:r>
          </w:p>
          <w:p w14:paraId="01A4D4A4" w14:textId="77777777"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Bachiller</w:t>
            </w:r>
          </w:p>
          <w:p w14:paraId="2B7E57CB" w14:textId="77777777" w:rsidR="008F42A4" w:rsidRPr="000D216C" w:rsidRDefault="008F42A4" w:rsidP="008F42A4">
            <w:pPr>
              <w:spacing w:line="240" w:lineRule="auto"/>
              <w:jc w:val="both"/>
              <w:rPr>
                <w:rFonts w:eastAsia="Times New Roman" w:cstheme="minorHAnsi"/>
                <w:noProof/>
              </w:rPr>
            </w:pPr>
            <w:r w:rsidRPr="000D216C">
              <w:rPr>
                <w:rFonts w:eastAsia="Times New Roman" w:cstheme="minorHAnsi"/>
                <w:noProof/>
              </w:rPr>
              <w:t>Certificación manipulación de alimentos</w:t>
            </w:r>
          </w:p>
          <w:p w14:paraId="0D2E63CB" w14:textId="28FAD3C6" w:rsidR="008F42A4" w:rsidRPr="000D216C" w:rsidRDefault="008F42A4" w:rsidP="008F42A4">
            <w:pPr>
              <w:spacing w:after="0" w:line="240" w:lineRule="auto"/>
              <w:jc w:val="both"/>
              <w:rPr>
                <w:rFonts w:eastAsia="Times New Roman" w:cstheme="minorHAnsi"/>
                <w:noProof/>
              </w:rPr>
            </w:pPr>
            <w:r w:rsidRPr="000D216C">
              <w:rPr>
                <w:rFonts w:eastAsia="Times New Roman" w:cstheme="minorHAnsi"/>
                <w:noProof/>
              </w:rPr>
              <w:t>Certificado laboral de experiencia en aseo de 6 meses como mínimo.</w:t>
            </w:r>
          </w:p>
        </w:tc>
      </w:tr>
      <w:tr w:rsidR="008F42A4" w:rsidRPr="000D216C" w14:paraId="66F57246" w14:textId="77777777" w:rsidTr="00993BD2">
        <w:trPr>
          <w:trHeight w:val="300"/>
        </w:trPr>
        <w:tc>
          <w:tcPr>
            <w:tcW w:w="1938" w:type="pct"/>
            <w:tcBorders>
              <w:top w:val="nil"/>
              <w:left w:val="single" w:sz="4" w:space="0" w:color="auto"/>
              <w:bottom w:val="single" w:sz="4" w:space="0" w:color="auto"/>
              <w:right w:val="single" w:sz="4" w:space="0" w:color="auto"/>
            </w:tcBorders>
            <w:vAlign w:val="center"/>
          </w:tcPr>
          <w:p w14:paraId="54134EF1" w14:textId="1138217F" w:rsidR="008F42A4" w:rsidRPr="000D216C" w:rsidRDefault="008F42A4" w:rsidP="008F42A4">
            <w:pPr>
              <w:jc w:val="both"/>
              <w:rPr>
                <w:rFonts w:eastAsia="Times New Roman" w:cstheme="minorHAnsi"/>
                <w:noProof/>
              </w:rPr>
            </w:pPr>
            <w:r w:rsidRPr="000D216C">
              <w:rPr>
                <w:rFonts w:eastAsia="Times New Roman" w:cstheme="minorHAnsi"/>
                <w:noProof/>
              </w:rPr>
              <w:lastRenderedPageBreak/>
              <w:t>Supervisor de aseo y complementarios.</w:t>
            </w:r>
          </w:p>
        </w:tc>
        <w:tc>
          <w:tcPr>
            <w:tcW w:w="864" w:type="pct"/>
            <w:tcBorders>
              <w:top w:val="nil"/>
              <w:left w:val="nil"/>
              <w:bottom w:val="single" w:sz="4" w:space="0" w:color="auto"/>
              <w:right w:val="single" w:sz="4" w:space="0" w:color="auto"/>
            </w:tcBorders>
            <w:vAlign w:val="center"/>
          </w:tcPr>
          <w:p w14:paraId="03C85004" w14:textId="4012CE40" w:rsidR="008F42A4" w:rsidRPr="000D216C" w:rsidRDefault="008F42A4" w:rsidP="008F42A4">
            <w:pPr>
              <w:jc w:val="center"/>
              <w:rPr>
                <w:rFonts w:eastAsia="Times New Roman" w:cstheme="minorHAnsi"/>
                <w:noProof/>
              </w:rPr>
            </w:pPr>
            <w:r w:rsidRPr="000D216C">
              <w:rPr>
                <w:rFonts w:eastAsia="Times New Roman" w:cstheme="minorHAnsi"/>
                <w:noProof/>
              </w:rPr>
              <w:t>4</w:t>
            </w:r>
          </w:p>
        </w:tc>
        <w:tc>
          <w:tcPr>
            <w:tcW w:w="2198" w:type="pct"/>
            <w:tcBorders>
              <w:top w:val="nil"/>
              <w:left w:val="nil"/>
              <w:bottom w:val="single" w:sz="4" w:space="0" w:color="auto"/>
              <w:right w:val="single" w:sz="4" w:space="0" w:color="auto"/>
            </w:tcBorders>
          </w:tcPr>
          <w:p w14:paraId="29897285" w14:textId="77777777" w:rsidR="008F42A4" w:rsidRPr="000D216C" w:rsidRDefault="008F42A4" w:rsidP="008F42A4">
            <w:pPr>
              <w:spacing w:after="0" w:line="240" w:lineRule="auto"/>
              <w:jc w:val="both"/>
              <w:rPr>
                <w:rFonts w:cstheme="minorHAnsi"/>
                <w:noProof/>
              </w:rPr>
            </w:pPr>
            <w:r w:rsidRPr="000D216C">
              <w:rPr>
                <w:rFonts w:cstheme="minorHAnsi"/>
                <w:noProof/>
              </w:rPr>
              <w:t>Mayor de edad</w:t>
            </w:r>
          </w:p>
          <w:p w14:paraId="18FB2DE3" w14:textId="77777777" w:rsidR="008F42A4" w:rsidRPr="000D216C" w:rsidRDefault="008F42A4" w:rsidP="008F42A4">
            <w:pPr>
              <w:spacing w:after="0" w:line="240" w:lineRule="auto"/>
              <w:jc w:val="both"/>
              <w:rPr>
                <w:rFonts w:cstheme="minorHAnsi"/>
                <w:noProof/>
              </w:rPr>
            </w:pPr>
            <w:r w:rsidRPr="000D216C">
              <w:rPr>
                <w:rFonts w:cstheme="minorHAnsi"/>
                <w:noProof/>
              </w:rPr>
              <w:t xml:space="preserve">Técnico o tecnólogo en carreras administrativas o afines. </w:t>
            </w:r>
          </w:p>
          <w:p w14:paraId="0D3E9AD4" w14:textId="7B8AE924" w:rsidR="008F42A4" w:rsidRPr="000D216C" w:rsidRDefault="008F42A4" w:rsidP="008F42A4">
            <w:pPr>
              <w:spacing w:after="0" w:line="240" w:lineRule="auto"/>
              <w:jc w:val="both"/>
              <w:rPr>
                <w:rFonts w:cstheme="minorHAnsi"/>
                <w:noProof/>
              </w:rPr>
            </w:pPr>
            <w:r w:rsidRPr="000D216C">
              <w:rPr>
                <w:rFonts w:cstheme="minorHAnsi"/>
                <w:noProof/>
              </w:rPr>
              <w:t>Expedido por una institución educativa reconocida por el sistema nacional de información de la educación superior SNIES, del Ministerio de Educación Nacional. Certificado laboral de experiencia de 2 años en actividades relacionadas al cargo, específicamente como coordinador de personal de aseo.</w:t>
            </w:r>
          </w:p>
          <w:p w14:paraId="35C66552" w14:textId="77777777" w:rsidR="008F42A4" w:rsidRPr="000D216C" w:rsidRDefault="008F42A4" w:rsidP="008F42A4">
            <w:pPr>
              <w:spacing w:after="0" w:line="240" w:lineRule="auto"/>
              <w:jc w:val="both"/>
              <w:rPr>
                <w:rFonts w:cstheme="minorHAnsi"/>
                <w:noProof/>
              </w:rPr>
            </w:pPr>
            <w:r w:rsidRPr="000D216C">
              <w:rPr>
                <w:rFonts w:cstheme="minorHAnsi"/>
                <w:noProof/>
              </w:rPr>
              <w:t>Certificado coordinador de trabajo seguro en alturas vigente.</w:t>
            </w:r>
          </w:p>
          <w:p w14:paraId="1729DE5F" w14:textId="77777777" w:rsidR="008F42A4" w:rsidRPr="000D216C" w:rsidRDefault="008F42A4" w:rsidP="008F42A4">
            <w:pPr>
              <w:spacing w:after="0" w:line="240" w:lineRule="auto"/>
              <w:jc w:val="both"/>
              <w:rPr>
                <w:rFonts w:cstheme="minorHAnsi"/>
                <w:noProof/>
              </w:rPr>
            </w:pPr>
            <w:r w:rsidRPr="000D216C">
              <w:rPr>
                <w:rFonts w:cstheme="minorHAnsi"/>
                <w:noProof/>
              </w:rPr>
              <w:t>Certificado manejo residuos.</w:t>
            </w:r>
          </w:p>
          <w:p w14:paraId="3C44A559" w14:textId="77777777" w:rsidR="008F42A4" w:rsidRPr="000D216C" w:rsidRDefault="008F42A4" w:rsidP="008F42A4">
            <w:pPr>
              <w:spacing w:after="0" w:line="240" w:lineRule="auto"/>
              <w:jc w:val="both"/>
              <w:rPr>
                <w:rFonts w:cstheme="minorHAnsi"/>
                <w:noProof/>
              </w:rPr>
            </w:pPr>
            <w:r w:rsidRPr="000D216C">
              <w:rPr>
                <w:rFonts w:cstheme="minorHAnsi"/>
                <w:noProof/>
              </w:rPr>
              <w:t>Certificado manejo de productos químicos.</w:t>
            </w:r>
          </w:p>
          <w:p w14:paraId="30882212" w14:textId="77777777" w:rsidR="008F42A4" w:rsidRPr="000D216C" w:rsidRDefault="008F42A4" w:rsidP="008F42A4">
            <w:pPr>
              <w:spacing w:after="0" w:line="240" w:lineRule="auto"/>
              <w:jc w:val="both"/>
              <w:rPr>
                <w:rFonts w:cstheme="minorHAnsi"/>
                <w:noProof/>
              </w:rPr>
            </w:pPr>
            <w:r w:rsidRPr="000D216C">
              <w:rPr>
                <w:rFonts w:cstheme="minorHAnsi"/>
                <w:noProof/>
              </w:rPr>
              <w:t>Debe contar con las siguientes competencias: liderazgo, trabajo en equipo, proactividad, orientación al logro, atención al detalle.</w:t>
            </w:r>
          </w:p>
          <w:p w14:paraId="0EE449F2" w14:textId="718FE51A" w:rsidR="008F42A4" w:rsidRPr="000D216C" w:rsidRDefault="008F42A4" w:rsidP="008F42A4">
            <w:pPr>
              <w:spacing w:after="0" w:line="240" w:lineRule="auto"/>
              <w:jc w:val="both"/>
              <w:rPr>
                <w:rFonts w:eastAsia="Times New Roman" w:cstheme="minorHAnsi"/>
                <w:noProof/>
              </w:rPr>
            </w:pPr>
            <w:r w:rsidRPr="000D216C">
              <w:rPr>
                <w:rFonts w:cstheme="minorHAnsi"/>
                <w:noProof/>
              </w:rPr>
              <w:t>La capacitación y certificación del personal puede ser emitida por la empresa contratante o u tercero, dentro de los primeros 15 días de inicio de operación.</w:t>
            </w:r>
          </w:p>
        </w:tc>
      </w:tr>
    </w:tbl>
    <w:p w14:paraId="38E024E2" w14:textId="5E4D6998" w:rsidR="00A63F0B" w:rsidRPr="000D216C" w:rsidRDefault="00A63F0B" w:rsidP="003F4F93">
      <w:pPr>
        <w:jc w:val="both"/>
        <w:rPr>
          <w:rFonts w:cstheme="minorHAnsi"/>
          <w:noProof/>
        </w:rPr>
      </w:pPr>
      <w:r w:rsidRPr="000D216C">
        <w:rPr>
          <w:rFonts w:cstheme="minorHAnsi"/>
          <w:noProof/>
        </w:rPr>
        <w:t>Nota: Las cantidades de personal podrán aumentar o disminuir de acuerdo con las necesidades del servicio, sin embargo, para efectos del proceso el personal aquí relacionado es el que se considera fijo y se debe garantizar la cantidad de cada perfil desde el inicio del contrato y hasta finalizar.</w:t>
      </w:r>
    </w:p>
    <w:p w14:paraId="09F3B637" w14:textId="77777777" w:rsidR="00A63F0B" w:rsidRPr="000D216C" w:rsidRDefault="00A63F0B" w:rsidP="003F4F93">
      <w:pPr>
        <w:jc w:val="both"/>
        <w:rPr>
          <w:rFonts w:cstheme="minorHAnsi"/>
          <w:noProof/>
        </w:rPr>
      </w:pPr>
      <w:r w:rsidRPr="000D216C">
        <w:rPr>
          <w:rFonts w:cstheme="minorHAnsi"/>
          <w:noProof/>
        </w:rPr>
        <w:t>Presentar el día hábil previo a la fecha de inicio del contrato un archivo en Excel que relacione la cantidad total del personal fijo a suministrar con nombre completo, número de identificación, cargo a desempeñar, número telefónico. Esto permitirá que el equipo de seguridad de Plaza Mayor autorice el ingreso de personal el primer día de labores.</w:t>
      </w:r>
    </w:p>
    <w:p w14:paraId="15DBA5CF" w14:textId="47C3755A" w:rsidR="00A63F0B" w:rsidRPr="000D216C" w:rsidRDefault="00A63F0B" w:rsidP="003F4F93">
      <w:pPr>
        <w:jc w:val="both"/>
        <w:rPr>
          <w:rFonts w:cstheme="minorHAnsi"/>
          <w:noProof/>
        </w:rPr>
      </w:pPr>
      <w:r w:rsidRPr="000D216C">
        <w:rPr>
          <w:rFonts w:cstheme="minorHAnsi"/>
          <w:bCs/>
          <w:spacing w:val="5"/>
        </w:rPr>
        <w:t xml:space="preserve">Así mismo el personal no debe tener antecedentes penales, ni encontrarse vinculado en el Sistema Registro Nacional de Medidas Correctivas RNMC, y no encontrarse inscrito en el registro de inhabilidades por delitos sexuales cometidos contra personas menores de edad, de conformidad con la ley 1918 de 2018.  El proponente que resulte </w:t>
      </w:r>
      <w:r w:rsidRPr="000D216C">
        <w:rPr>
          <w:rFonts w:cstheme="minorHAnsi"/>
          <w:bCs/>
          <w:spacing w:val="5"/>
        </w:rPr>
        <w:t>adjudicatario</w:t>
      </w:r>
      <w:r w:rsidRPr="000D216C">
        <w:rPr>
          <w:rFonts w:cstheme="minorHAnsi"/>
          <w:bCs/>
          <w:spacing w:val="5"/>
        </w:rPr>
        <w:t xml:space="preserve"> deberá actualizar dicha verificación cada cuatro meses después del inicio de la relación contractual, laboral o reglamentaria</w:t>
      </w:r>
    </w:p>
    <w:p w14:paraId="68CAF43F" w14:textId="5AD8DEEF" w:rsidR="00A63F0B" w:rsidRPr="000D216C" w:rsidRDefault="00A63F0B" w:rsidP="003F4F93">
      <w:pPr>
        <w:jc w:val="both"/>
        <w:rPr>
          <w:rFonts w:cstheme="minorHAnsi"/>
          <w:noProof/>
        </w:rPr>
      </w:pPr>
      <w:r w:rsidRPr="000D216C">
        <w:rPr>
          <w:rFonts w:cstheme="minorHAnsi"/>
          <w:noProof/>
        </w:rPr>
        <w:t>Adicional proponente que resulte adjudicatorio deberá presentar en un máximo de 30 días, luego de la fecha de inicio de contrato de manera digital, la carpeta de cada una de las personas contratadas en el esquema fijo que contenga archivo debidamente marcado con la información que acredite lo requerido para cada perfil conforme lo enunciado, así como exámenes médicos vigentes, certificado de antecedentes policía, fiscalía, procuraduría y medidas correctivas no superior a 30 días de emisión.</w:t>
      </w:r>
    </w:p>
    <w:p w14:paraId="4D0915FD" w14:textId="77777777" w:rsidR="00A63F0B" w:rsidRPr="000D216C" w:rsidRDefault="00A63F0B" w:rsidP="00A63F0B">
      <w:pPr>
        <w:jc w:val="both"/>
        <w:rPr>
          <w:rFonts w:cstheme="minorHAnsi"/>
          <w:noProof/>
        </w:rPr>
      </w:pPr>
      <w:r w:rsidRPr="000D216C">
        <w:rPr>
          <w:rFonts w:cstheme="minorHAnsi"/>
          <w:noProof/>
        </w:rPr>
        <w:lastRenderedPageBreak/>
        <w:t>Para el personal eventual se deberá cumplir con los siguientes perfiles:</w:t>
      </w:r>
    </w:p>
    <w:tbl>
      <w:tblPr>
        <w:tblW w:w="0" w:type="auto"/>
        <w:jc w:val="center"/>
        <w:tblCellMar>
          <w:left w:w="70" w:type="dxa"/>
          <w:right w:w="70" w:type="dxa"/>
        </w:tblCellMar>
        <w:tblLook w:val="04A0" w:firstRow="1" w:lastRow="0" w:firstColumn="1" w:lastColumn="0" w:noHBand="0" w:noVBand="1"/>
      </w:tblPr>
      <w:tblGrid>
        <w:gridCol w:w="2859"/>
        <w:gridCol w:w="6535"/>
      </w:tblGrid>
      <w:tr w:rsidR="00993BD2" w:rsidRPr="000D216C" w14:paraId="4934B25F" w14:textId="77777777" w:rsidTr="0042744C">
        <w:trPr>
          <w:trHeight w:val="510"/>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hideMark/>
          </w:tcPr>
          <w:p w14:paraId="226821F3" w14:textId="17ECF30E" w:rsidR="00993BD2" w:rsidRPr="000D216C" w:rsidRDefault="0042744C" w:rsidP="0042744C">
            <w:pPr>
              <w:jc w:val="center"/>
              <w:rPr>
                <w:rFonts w:eastAsia="Times New Roman" w:cstheme="minorHAnsi"/>
                <w:b/>
                <w:bCs/>
                <w:noProof/>
                <w:color w:val="FFFFFF" w:themeColor="background1"/>
              </w:rPr>
            </w:pPr>
            <w:r w:rsidRPr="000D216C">
              <w:rPr>
                <w:rFonts w:eastAsia="Times New Roman" w:cstheme="minorHAnsi"/>
                <w:b/>
                <w:bCs/>
                <w:noProof/>
                <w:color w:val="FFFFFF" w:themeColor="background1"/>
              </w:rPr>
              <w:t>NECESIDAD</w:t>
            </w:r>
          </w:p>
        </w:tc>
        <w:tc>
          <w:tcPr>
            <w:tcW w:w="0" w:type="auto"/>
            <w:tcBorders>
              <w:top w:val="single" w:sz="4" w:space="0" w:color="auto"/>
              <w:left w:val="nil"/>
              <w:bottom w:val="single" w:sz="4" w:space="0" w:color="auto"/>
              <w:right w:val="single" w:sz="4" w:space="0" w:color="auto"/>
            </w:tcBorders>
            <w:shd w:val="clear" w:color="auto" w:fill="1F4E79" w:themeFill="accent1" w:themeFillShade="80"/>
          </w:tcPr>
          <w:p w14:paraId="0FEB1942" w14:textId="2A024D0B" w:rsidR="00993BD2" w:rsidRPr="000D216C" w:rsidRDefault="0042744C" w:rsidP="0042744C">
            <w:pPr>
              <w:jc w:val="center"/>
              <w:rPr>
                <w:rFonts w:eastAsia="Times New Roman" w:cstheme="minorHAnsi"/>
                <w:b/>
                <w:bCs/>
                <w:noProof/>
                <w:color w:val="FFFFFF" w:themeColor="background1"/>
              </w:rPr>
            </w:pPr>
            <w:r w:rsidRPr="000D216C">
              <w:rPr>
                <w:rFonts w:eastAsia="Times New Roman" w:cstheme="minorHAnsi"/>
                <w:b/>
                <w:bCs/>
                <w:noProof/>
                <w:color w:val="FFFFFF" w:themeColor="background1"/>
              </w:rPr>
              <w:t>REQUISITOS DEL PERFIL</w:t>
            </w:r>
          </w:p>
        </w:tc>
      </w:tr>
      <w:tr w:rsidR="00A63F0B" w:rsidRPr="000D216C" w14:paraId="49DA3B8D" w14:textId="77777777" w:rsidTr="00B71B1C">
        <w:trPr>
          <w:trHeight w:val="300"/>
          <w:jc w:val="center"/>
        </w:trPr>
        <w:tc>
          <w:tcPr>
            <w:tcW w:w="0" w:type="auto"/>
            <w:tcBorders>
              <w:top w:val="nil"/>
              <w:left w:val="single" w:sz="4" w:space="0" w:color="auto"/>
              <w:bottom w:val="single" w:sz="4" w:space="0" w:color="auto"/>
              <w:right w:val="single" w:sz="4" w:space="0" w:color="auto"/>
            </w:tcBorders>
            <w:vAlign w:val="center"/>
            <w:hideMark/>
          </w:tcPr>
          <w:p w14:paraId="05ABC599" w14:textId="5A8DC48E" w:rsidR="00A63F0B" w:rsidRPr="000D216C" w:rsidRDefault="00A63F0B" w:rsidP="00A63F0B">
            <w:pPr>
              <w:spacing w:after="0"/>
              <w:jc w:val="both"/>
              <w:rPr>
                <w:rFonts w:eastAsia="Times New Roman" w:cstheme="minorHAnsi"/>
                <w:noProof/>
              </w:rPr>
            </w:pPr>
            <w:r w:rsidRPr="000D216C">
              <w:rPr>
                <w:rFonts w:eastAsia="Times New Roman" w:cstheme="minorHAnsi"/>
                <w:noProof/>
              </w:rPr>
              <w:t>Personal servicios generales, aseo y logística</w:t>
            </w:r>
          </w:p>
        </w:tc>
        <w:tc>
          <w:tcPr>
            <w:tcW w:w="0" w:type="auto"/>
            <w:tcBorders>
              <w:top w:val="nil"/>
              <w:left w:val="nil"/>
              <w:bottom w:val="single" w:sz="4" w:space="0" w:color="auto"/>
              <w:right w:val="single" w:sz="4" w:space="0" w:color="auto"/>
            </w:tcBorders>
          </w:tcPr>
          <w:p w14:paraId="07BC5924" w14:textId="77777777" w:rsidR="00A63F0B" w:rsidRPr="000D216C" w:rsidRDefault="00A63F0B" w:rsidP="00A63F0B">
            <w:pPr>
              <w:spacing w:after="0"/>
              <w:jc w:val="both"/>
              <w:rPr>
                <w:rFonts w:eastAsia="Times New Roman" w:cstheme="minorHAnsi"/>
                <w:noProof/>
              </w:rPr>
            </w:pPr>
            <w:r w:rsidRPr="000D216C">
              <w:rPr>
                <w:rFonts w:eastAsia="Times New Roman" w:cstheme="minorHAnsi"/>
                <w:noProof/>
              </w:rPr>
              <w:t>Mayor de edad. Bachiller.</w:t>
            </w:r>
          </w:p>
          <w:p w14:paraId="0317F9E3" w14:textId="5FB47DA9" w:rsidR="00A63F0B" w:rsidRPr="000D216C" w:rsidRDefault="00A63F0B" w:rsidP="00A63F0B">
            <w:pPr>
              <w:spacing w:after="0"/>
              <w:jc w:val="both"/>
              <w:rPr>
                <w:rFonts w:eastAsia="Times New Roman" w:cstheme="minorHAnsi"/>
                <w:noProof/>
              </w:rPr>
            </w:pPr>
            <w:r w:rsidRPr="000D216C">
              <w:rPr>
                <w:rFonts w:eastAsia="Times New Roman" w:cstheme="minorHAnsi"/>
                <w:noProof/>
              </w:rPr>
              <w:t>Competencias en actividades de aseo, manejo de quipos y productos específicos.</w:t>
            </w:r>
          </w:p>
        </w:tc>
      </w:tr>
      <w:tr w:rsidR="00A63F0B" w:rsidRPr="000D216C" w14:paraId="4C8FB11F" w14:textId="77777777" w:rsidTr="00B71B1C">
        <w:trPr>
          <w:trHeight w:val="300"/>
          <w:jc w:val="center"/>
        </w:trPr>
        <w:tc>
          <w:tcPr>
            <w:tcW w:w="0" w:type="auto"/>
            <w:tcBorders>
              <w:top w:val="nil"/>
              <w:left w:val="single" w:sz="4" w:space="0" w:color="auto"/>
              <w:bottom w:val="single" w:sz="4" w:space="0" w:color="auto"/>
              <w:right w:val="single" w:sz="4" w:space="0" w:color="auto"/>
            </w:tcBorders>
            <w:vAlign w:val="center"/>
          </w:tcPr>
          <w:p w14:paraId="542B7201" w14:textId="4F7555DC" w:rsidR="00A63F0B" w:rsidRPr="000D216C" w:rsidRDefault="00A63F0B" w:rsidP="00A63F0B">
            <w:pPr>
              <w:spacing w:after="0"/>
              <w:jc w:val="both"/>
              <w:rPr>
                <w:rFonts w:eastAsia="Times New Roman" w:cstheme="minorHAnsi"/>
                <w:noProof/>
              </w:rPr>
            </w:pPr>
            <w:r w:rsidRPr="000D216C">
              <w:rPr>
                <w:rFonts w:eastAsia="Times New Roman" w:cstheme="minorHAnsi"/>
                <w:noProof/>
              </w:rPr>
              <w:t xml:space="preserve">Cafetería </w:t>
            </w:r>
          </w:p>
        </w:tc>
        <w:tc>
          <w:tcPr>
            <w:tcW w:w="0" w:type="auto"/>
            <w:tcBorders>
              <w:top w:val="nil"/>
              <w:left w:val="nil"/>
              <w:bottom w:val="single" w:sz="4" w:space="0" w:color="auto"/>
              <w:right w:val="single" w:sz="4" w:space="0" w:color="auto"/>
            </w:tcBorders>
          </w:tcPr>
          <w:p w14:paraId="348AC1F6" w14:textId="77777777" w:rsidR="00A63F0B" w:rsidRPr="000D216C" w:rsidRDefault="00A63F0B" w:rsidP="00A63F0B">
            <w:pPr>
              <w:spacing w:after="0"/>
              <w:jc w:val="both"/>
              <w:rPr>
                <w:rFonts w:eastAsia="Times New Roman" w:cstheme="minorHAnsi"/>
                <w:noProof/>
              </w:rPr>
            </w:pPr>
            <w:r w:rsidRPr="000D216C">
              <w:rPr>
                <w:rFonts w:eastAsia="Times New Roman" w:cstheme="minorHAnsi"/>
                <w:noProof/>
              </w:rPr>
              <w:t>Mayor de edad</w:t>
            </w:r>
          </w:p>
          <w:p w14:paraId="4A3FDA5A" w14:textId="77777777" w:rsidR="00A63F0B" w:rsidRPr="000D216C" w:rsidRDefault="00A63F0B" w:rsidP="00A63F0B">
            <w:pPr>
              <w:spacing w:after="0"/>
              <w:jc w:val="both"/>
              <w:rPr>
                <w:rFonts w:eastAsia="Times New Roman" w:cstheme="minorHAnsi"/>
                <w:noProof/>
              </w:rPr>
            </w:pPr>
            <w:r w:rsidRPr="000D216C">
              <w:rPr>
                <w:rFonts w:eastAsia="Times New Roman" w:cstheme="minorHAnsi"/>
                <w:noProof/>
              </w:rPr>
              <w:t>Personal femenino</w:t>
            </w:r>
          </w:p>
          <w:p w14:paraId="2D1CFFD7" w14:textId="0EA87C53" w:rsidR="00A63F0B" w:rsidRPr="000D216C" w:rsidRDefault="00A63F0B" w:rsidP="00A63F0B">
            <w:pPr>
              <w:spacing w:after="0"/>
              <w:jc w:val="both"/>
              <w:rPr>
                <w:rFonts w:eastAsia="Times New Roman" w:cstheme="minorHAnsi"/>
                <w:noProof/>
              </w:rPr>
            </w:pPr>
            <w:r w:rsidRPr="000D216C">
              <w:rPr>
                <w:rFonts w:eastAsia="Times New Roman" w:cstheme="minorHAnsi"/>
                <w:noProof/>
              </w:rPr>
              <w:t>Certificación manipulación de alimentos</w:t>
            </w:r>
          </w:p>
        </w:tc>
      </w:tr>
      <w:tr w:rsidR="00A63F0B" w:rsidRPr="000D216C" w14:paraId="4171402E" w14:textId="77777777" w:rsidTr="00B71B1C">
        <w:trPr>
          <w:trHeight w:val="300"/>
          <w:jc w:val="center"/>
        </w:trPr>
        <w:tc>
          <w:tcPr>
            <w:tcW w:w="0" w:type="auto"/>
            <w:tcBorders>
              <w:top w:val="nil"/>
              <w:left w:val="single" w:sz="4" w:space="0" w:color="auto"/>
              <w:bottom w:val="single" w:sz="4" w:space="0" w:color="auto"/>
              <w:right w:val="single" w:sz="4" w:space="0" w:color="auto"/>
            </w:tcBorders>
            <w:vAlign w:val="center"/>
          </w:tcPr>
          <w:p w14:paraId="3F8AE02F" w14:textId="19567944" w:rsidR="00A63F0B" w:rsidRPr="000D216C" w:rsidRDefault="00A63F0B" w:rsidP="00A63F0B">
            <w:pPr>
              <w:spacing w:after="0"/>
              <w:jc w:val="both"/>
              <w:rPr>
                <w:rFonts w:eastAsia="Times New Roman" w:cstheme="minorHAnsi"/>
                <w:noProof/>
              </w:rPr>
            </w:pPr>
            <w:r w:rsidRPr="000D216C">
              <w:rPr>
                <w:rFonts w:eastAsia="Times New Roman" w:cstheme="minorHAnsi"/>
                <w:noProof/>
              </w:rPr>
              <w:t xml:space="preserve">Personal manejo de residuos </w:t>
            </w:r>
          </w:p>
        </w:tc>
        <w:tc>
          <w:tcPr>
            <w:tcW w:w="0" w:type="auto"/>
            <w:tcBorders>
              <w:top w:val="nil"/>
              <w:left w:val="nil"/>
              <w:bottom w:val="single" w:sz="4" w:space="0" w:color="auto"/>
              <w:right w:val="single" w:sz="4" w:space="0" w:color="auto"/>
            </w:tcBorders>
          </w:tcPr>
          <w:p w14:paraId="5C178424" w14:textId="77777777" w:rsidR="00A63F0B" w:rsidRPr="000D216C" w:rsidRDefault="00A63F0B" w:rsidP="00A63F0B">
            <w:pPr>
              <w:spacing w:after="0"/>
              <w:jc w:val="both"/>
              <w:rPr>
                <w:rFonts w:eastAsia="Times New Roman" w:cstheme="minorHAnsi"/>
                <w:noProof/>
              </w:rPr>
            </w:pPr>
            <w:r w:rsidRPr="000D216C">
              <w:rPr>
                <w:rFonts w:eastAsia="Times New Roman" w:cstheme="minorHAnsi"/>
                <w:noProof/>
              </w:rPr>
              <w:t>Mayor de edad</w:t>
            </w:r>
          </w:p>
          <w:p w14:paraId="0D3531DF" w14:textId="77777777" w:rsidR="00A63F0B" w:rsidRPr="000D216C" w:rsidRDefault="00A63F0B" w:rsidP="00A63F0B">
            <w:pPr>
              <w:spacing w:after="0"/>
              <w:jc w:val="both"/>
              <w:rPr>
                <w:rFonts w:eastAsia="Times New Roman" w:cstheme="minorHAnsi"/>
                <w:noProof/>
              </w:rPr>
            </w:pPr>
            <w:r w:rsidRPr="000D216C">
              <w:rPr>
                <w:rFonts w:eastAsia="Times New Roman" w:cstheme="minorHAnsi"/>
                <w:noProof/>
              </w:rPr>
              <w:t>Personal masculino</w:t>
            </w:r>
          </w:p>
          <w:p w14:paraId="4CC6F4DA" w14:textId="77777777" w:rsidR="00A63F0B" w:rsidRPr="000D216C" w:rsidRDefault="00A63F0B" w:rsidP="00A63F0B">
            <w:pPr>
              <w:spacing w:after="0"/>
              <w:jc w:val="both"/>
              <w:rPr>
                <w:rFonts w:eastAsia="Times New Roman" w:cstheme="minorHAnsi"/>
                <w:noProof/>
              </w:rPr>
            </w:pPr>
            <w:r w:rsidRPr="000D216C">
              <w:rPr>
                <w:rFonts w:eastAsia="Times New Roman" w:cstheme="minorHAnsi"/>
                <w:noProof/>
              </w:rPr>
              <w:t>Certificación de manejo integral de residuos.</w:t>
            </w:r>
          </w:p>
          <w:p w14:paraId="3D780C00" w14:textId="07AC3BEC" w:rsidR="00A63F0B" w:rsidRPr="000D216C" w:rsidRDefault="00A63F0B" w:rsidP="00A63F0B">
            <w:pPr>
              <w:spacing w:after="0"/>
              <w:jc w:val="both"/>
              <w:rPr>
                <w:rFonts w:eastAsia="Times New Roman" w:cstheme="minorHAnsi"/>
                <w:noProof/>
              </w:rPr>
            </w:pPr>
            <w:r w:rsidRPr="000D216C">
              <w:rPr>
                <w:rFonts w:eastAsia="Times New Roman" w:cstheme="minorHAnsi"/>
                <w:noProof/>
              </w:rPr>
              <w:t>Esquema vacunación de tétano y hepatitis finalizado.</w:t>
            </w:r>
          </w:p>
        </w:tc>
      </w:tr>
      <w:tr w:rsidR="00A63F0B" w:rsidRPr="000D216C" w14:paraId="4CF6C223" w14:textId="77777777" w:rsidTr="00D04E51">
        <w:trPr>
          <w:trHeight w:val="300"/>
          <w:jc w:val="center"/>
        </w:trPr>
        <w:tc>
          <w:tcPr>
            <w:tcW w:w="0" w:type="auto"/>
            <w:tcBorders>
              <w:top w:val="nil"/>
              <w:left w:val="single" w:sz="4" w:space="0" w:color="auto"/>
              <w:bottom w:val="single" w:sz="4" w:space="0" w:color="auto"/>
              <w:right w:val="single" w:sz="4" w:space="0" w:color="auto"/>
            </w:tcBorders>
            <w:vAlign w:val="center"/>
          </w:tcPr>
          <w:p w14:paraId="30B7F8EE" w14:textId="4E53A663" w:rsidR="00A63F0B" w:rsidRPr="000D216C" w:rsidRDefault="00A63F0B" w:rsidP="00A63F0B">
            <w:pPr>
              <w:spacing w:after="0"/>
              <w:jc w:val="both"/>
              <w:rPr>
                <w:rFonts w:eastAsia="Times New Roman" w:cstheme="minorHAnsi"/>
                <w:noProof/>
              </w:rPr>
            </w:pPr>
            <w:r w:rsidRPr="000D216C">
              <w:rPr>
                <w:rFonts w:eastAsia="Times New Roman" w:cstheme="minorHAnsi"/>
                <w:noProof/>
              </w:rPr>
              <w:t>Supervisor de aseo y complementarios.</w:t>
            </w:r>
          </w:p>
        </w:tc>
        <w:tc>
          <w:tcPr>
            <w:tcW w:w="0" w:type="auto"/>
            <w:tcBorders>
              <w:top w:val="nil"/>
              <w:left w:val="nil"/>
              <w:bottom w:val="single" w:sz="4" w:space="0" w:color="auto"/>
              <w:right w:val="single" w:sz="4" w:space="0" w:color="auto"/>
            </w:tcBorders>
          </w:tcPr>
          <w:p w14:paraId="2C5B4EE8" w14:textId="77777777" w:rsidR="00A63F0B" w:rsidRPr="000D216C" w:rsidRDefault="00A63F0B" w:rsidP="00A63F0B">
            <w:pPr>
              <w:spacing w:after="0"/>
              <w:jc w:val="both"/>
              <w:rPr>
                <w:rFonts w:cstheme="minorHAnsi"/>
                <w:noProof/>
              </w:rPr>
            </w:pPr>
            <w:r w:rsidRPr="000D216C">
              <w:rPr>
                <w:rFonts w:cstheme="minorHAnsi"/>
                <w:noProof/>
              </w:rPr>
              <w:t>Mayor de edad. Bachiller.</w:t>
            </w:r>
          </w:p>
          <w:p w14:paraId="7B7EDD25" w14:textId="45EED4A6" w:rsidR="00A63F0B" w:rsidRPr="000D216C" w:rsidRDefault="00A63F0B" w:rsidP="00A63F0B">
            <w:pPr>
              <w:spacing w:after="0"/>
              <w:jc w:val="both"/>
              <w:rPr>
                <w:rFonts w:cstheme="minorHAnsi"/>
                <w:noProof/>
              </w:rPr>
            </w:pPr>
            <w:r w:rsidRPr="000D216C">
              <w:rPr>
                <w:rFonts w:cstheme="minorHAnsi"/>
                <w:noProof/>
              </w:rPr>
              <w:t>Certificado laboral de experiencia 1 año en actividades relacionadas al cargo, específicamente como coordinador de personal de aseo.</w:t>
            </w:r>
          </w:p>
        </w:tc>
      </w:tr>
      <w:tr w:rsidR="00A63F0B" w:rsidRPr="000D216C" w14:paraId="74864FCF" w14:textId="77777777" w:rsidTr="00B71B1C">
        <w:trPr>
          <w:trHeight w:val="300"/>
          <w:jc w:val="center"/>
        </w:trPr>
        <w:tc>
          <w:tcPr>
            <w:tcW w:w="0" w:type="auto"/>
            <w:tcBorders>
              <w:top w:val="nil"/>
              <w:left w:val="single" w:sz="4" w:space="0" w:color="auto"/>
              <w:bottom w:val="single" w:sz="4" w:space="0" w:color="auto"/>
              <w:right w:val="single" w:sz="4" w:space="0" w:color="auto"/>
            </w:tcBorders>
            <w:vAlign w:val="center"/>
          </w:tcPr>
          <w:p w14:paraId="31828F8F" w14:textId="7B486222" w:rsidR="00A63F0B" w:rsidRPr="000D216C" w:rsidRDefault="00A63F0B" w:rsidP="00A63F0B">
            <w:pPr>
              <w:spacing w:after="0"/>
              <w:jc w:val="both"/>
              <w:rPr>
                <w:rFonts w:eastAsia="Times New Roman" w:cstheme="minorHAnsi"/>
                <w:noProof/>
              </w:rPr>
            </w:pPr>
            <w:r w:rsidRPr="000D216C">
              <w:rPr>
                <w:rFonts w:eastAsia="Times New Roman" w:cstheme="minorHAnsi"/>
                <w:noProof/>
              </w:rPr>
              <w:t>Personal servicios generales, aseo y logística</w:t>
            </w:r>
          </w:p>
        </w:tc>
        <w:tc>
          <w:tcPr>
            <w:tcW w:w="0" w:type="auto"/>
            <w:tcBorders>
              <w:top w:val="nil"/>
              <w:left w:val="nil"/>
              <w:bottom w:val="single" w:sz="4" w:space="0" w:color="auto"/>
              <w:right w:val="single" w:sz="4" w:space="0" w:color="auto"/>
            </w:tcBorders>
          </w:tcPr>
          <w:p w14:paraId="78239DF9" w14:textId="77777777" w:rsidR="00A63F0B" w:rsidRPr="000D216C" w:rsidRDefault="00A63F0B" w:rsidP="00A63F0B">
            <w:pPr>
              <w:spacing w:after="0"/>
              <w:jc w:val="both"/>
              <w:rPr>
                <w:rFonts w:eastAsia="Times New Roman" w:cstheme="minorHAnsi"/>
                <w:noProof/>
              </w:rPr>
            </w:pPr>
            <w:r w:rsidRPr="000D216C">
              <w:rPr>
                <w:rFonts w:eastAsia="Times New Roman" w:cstheme="minorHAnsi"/>
                <w:noProof/>
              </w:rPr>
              <w:t>Mayor de edad. Bachiller.</w:t>
            </w:r>
          </w:p>
          <w:p w14:paraId="3F568057" w14:textId="09703EC4" w:rsidR="00A63F0B" w:rsidRPr="000D216C" w:rsidRDefault="00A63F0B" w:rsidP="00A63F0B">
            <w:pPr>
              <w:spacing w:after="0"/>
              <w:jc w:val="both"/>
              <w:rPr>
                <w:rFonts w:cstheme="minorHAnsi"/>
                <w:noProof/>
              </w:rPr>
            </w:pPr>
            <w:r w:rsidRPr="000D216C">
              <w:rPr>
                <w:rFonts w:eastAsia="Times New Roman" w:cstheme="minorHAnsi"/>
                <w:noProof/>
              </w:rPr>
              <w:t>Competencias en actividades de aseo, manejo de quipos y productos específicos.</w:t>
            </w:r>
          </w:p>
        </w:tc>
      </w:tr>
    </w:tbl>
    <w:p w14:paraId="2EFFCE48" w14:textId="77777777" w:rsidR="00993BD2" w:rsidRPr="000D216C" w:rsidRDefault="00993BD2" w:rsidP="00CA163F">
      <w:pPr>
        <w:jc w:val="both"/>
        <w:rPr>
          <w:rFonts w:cstheme="minorHAnsi"/>
          <w:noProof/>
        </w:rPr>
      </w:pPr>
    </w:p>
    <w:p w14:paraId="47BACDCF" w14:textId="77777777" w:rsidR="00993BD2" w:rsidRPr="000D216C" w:rsidRDefault="00993BD2" w:rsidP="00CA163F">
      <w:pPr>
        <w:jc w:val="both"/>
        <w:rPr>
          <w:rFonts w:cstheme="minorHAnsi"/>
          <w:b/>
          <w:bCs/>
          <w:noProof/>
        </w:rPr>
      </w:pPr>
      <w:r w:rsidRPr="000D216C">
        <w:rPr>
          <w:rFonts w:cstheme="minorHAnsi"/>
          <w:b/>
          <w:bCs/>
          <w:noProof/>
        </w:rPr>
        <w:t>Condiciones para la prestación del servicio</w:t>
      </w:r>
    </w:p>
    <w:p w14:paraId="3D30E5EA" w14:textId="77777777" w:rsidR="00A63F0B" w:rsidRPr="000D216C" w:rsidRDefault="00A63F0B" w:rsidP="00A63F0B">
      <w:pPr>
        <w:jc w:val="both"/>
        <w:rPr>
          <w:rFonts w:cstheme="minorHAnsi"/>
          <w:noProof/>
        </w:rPr>
      </w:pPr>
      <w:r w:rsidRPr="000D216C">
        <w:rPr>
          <w:rFonts w:cstheme="minorHAnsi"/>
          <w:noProof/>
        </w:rPr>
        <w:t>La empresa seleccionada deberá garantizar para el desarrollo de las actividades solicitadas lo siguiente:</w:t>
      </w:r>
    </w:p>
    <w:p w14:paraId="17F1175B" w14:textId="77777777" w:rsidR="00A63F0B" w:rsidRPr="000D216C" w:rsidRDefault="00A63F0B" w:rsidP="00A63F0B">
      <w:pPr>
        <w:pStyle w:val="Prrafodelista"/>
        <w:numPr>
          <w:ilvl w:val="0"/>
          <w:numId w:val="13"/>
        </w:numPr>
        <w:tabs>
          <w:tab w:val="left" w:pos="0"/>
          <w:tab w:val="left" w:pos="262"/>
        </w:tabs>
        <w:spacing w:after="0" w:line="240" w:lineRule="auto"/>
        <w:ind w:left="0" w:firstLine="0"/>
        <w:jc w:val="both"/>
        <w:rPr>
          <w:rFonts w:cstheme="minorHAnsi"/>
          <w:noProof/>
        </w:rPr>
      </w:pPr>
      <w:r w:rsidRPr="000D216C">
        <w:rPr>
          <w:rFonts w:cstheme="minorHAnsi"/>
          <w:noProof/>
        </w:rPr>
        <w:t>Afiliación al sistema de riesgos laborales en nivel II ó V para quienes desarrollan trabajo en alturas o manejo de residuos.</w:t>
      </w:r>
    </w:p>
    <w:p w14:paraId="1719AD44" w14:textId="77777777" w:rsidR="00A63F0B" w:rsidRPr="000D216C" w:rsidRDefault="00A63F0B" w:rsidP="00A63F0B">
      <w:pPr>
        <w:pStyle w:val="Prrafodelista"/>
        <w:numPr>
          <w:ilvl w:val="0"/>
          <w:numId w:val="13"/>
        </w:numPr>
        <w:tabs>
          <w:tab w:val="left" w:pos="262"/>
        </w:tabs>
        <w:spacing w:after="0" w:line="240" w:lineRule="auto"/>
        <w:ind w:left="0" w:hanging="21"/>
        <w:jc w:val="both"/>
        <w:rPr>
          <w:rFonts w:cstheme="minorHAnsi"/>
          <w:noProof/>
        </w:rPr>
      </w:pPr>
      <w:r w:rsidRPr="000D216C">
        <w:rPr>
          <w:rFonts w:cstheme="minorHAnsi"/>
          <w:noProof/>
        </w:rPr>
        <w:t>Certificado de trabajos en alturas vigente durante la ejecución del contrato para el personal que realiza esta actividad desde el inicio del contrato y hasta finalizar.</w:t>
      </w:r>
    </w:p>
    <w:p w14:paraId="4F18CDD0" w14:textId="77777777" w:rsidR="00A63F0B" w:rsidRPr="000D216C" w:rsidRDefault="00A63F0B" w:rsidP="00A63F0B">
      <w:pPr>
        <w:pStyle w:val="Prrafodelista"/>
        <w:numPr>
          <w:ilvl w:val="0"/>
          <w:numId w:val="13"/>
        </w:numPr>
        <w:tabs>
          <w:tab w:val="left" w:pos="262"/>
        </w:tabs>
        <w:spacing w:after="0" w:line="240" w:lineRule="auto"/>
        <w:ind w:left="0" w:firstLine="0"/>
        <w:jc w:val="both"/>
        <w:rPr>
          <w:rFonts w:cstheme="minorHAnsi"/>
          <w:noProof/>
        </w:rPr>
      </w:pPr>
      <w:r w:rsidRPr="000D216C">
        <w:rPr>
          <w:rFonts w:cstheme="minorHAnsi"/>
          <w:noProof/>
        </w:rPr>
        <w:t>Pago de salarios, prestaciones sociales, aportes al Sistema de Seguridad Social Integral, así como los aportes propios del SENA, ICBF y Cajas de Compensación Familiar cuando corresponda.</w:t>
      </w:r>
    </w:p>
    <w:p w14:paraId="059C82AD" w14:textId="77777777" w:rsidR="00A63F0B" w:rsidRPr="000D216C" w:rsidRDefault="00A63F0B" w:rsidP="00A63F0B">
      <w:pPr>
        <w:pStyle w:val="Prrafodelista"/>
        <w:numPr>
          <w:ilvl w:val="0"/>
          <w:numId w:val="13"/>
        </w:numPr>
        <w:tabs>
          <w:tab w:val="left" w:pos="262"/>
        </w:tabs>
        <w:spacing w:after="0" w:line="240" w:lineRule="auto"/>
        <w:ind w:left="0" w:firstLine="0"/>
        <w:jc w:val="both"/>
        <w:rPr>
          <w:rFonts w:cstheme="minorHAnsi"/>
          <w:noProof/>
        </w:rPr>
      </w:pPr>
      <w:r w:rsidRPr="000D216C">
        <w:rPr>
          <w:rFonts w:cstheme="minorHAnsi"/>
          <w:noProof/>
        </w:rPr>
        <w:t>El CONTRATISTA le pagará el salario a todo el personal que labore para este contrato de acuerdo con la Legislación Laboral Colombiana vigente.</w:t>
      </w:r>
    </w:p>
    <w:p w14:paraId="604DDFB7" w14:textId="77777777" w:rsidR="00A63F0B" w:rsidRPr="000D216C" w:rsidRDefault="00A63F0B" w:rsidP="00A63F0B">
      <w:pPr>
        <w:pStyle w:val="Prrafodelista"/>
        <w:numPr>
          <w:ilvl w:val="0"/>
          <w:numId w:val="13"/>
        </w:numPr>
        <w:tabs>
          <w:tab w:val="left" w:pos="262"/>
        </w:tabs>
        <w:spacing w:after="0" w:line="240" w:lineRule="auto"/>
        <w:ind w:left="0" w:firstLine="0"/>
        <w:jc w:val="both"/>
        <w:rPr>
          <w:rFonts w:cstheme="minorHAnsi"/>
          <w:noProof/>
        </w:rPr>
      </w:pPr>
      <w:r w:rsidRPr="000D216C">
        <w:rPr>
          <w:rFonts w:cstheme="minorHAnsi"/>
          <w:noProof/>
        </w:rPr>
        <w:t xml:space="preserve">Capacidad de respuesta: Plaza Mayor Medellín S.A podrá requerir el desarrollo de algunas actividades días dominicales, festivos, en diversos horarios y/o tiempo adicional al incluido en la jornada ordinaria de trabajo. </w:t>
      </w:r>
    </w:p>
    <w:p w14:paraId="268C6A84" w14:textId="77777777" w:rsidR="00A63F0B" w:rsidRPr="000D216C" w:rsidRDefault="00A63F0B" w:rsidP="00A63F0B">
      <w:pPr>
        <w:pStyle w:val="Prrafodelista"/>
        <w:numPr>
          <w:ilvl w:val="0"/>
          <w:numId w:val="13"/>
        </w:numPr>
        <w:tabs>
          <w:tab w:val="left" w:pos="262"/>
        </w:tabs>
        <w:spacing w:after="0" w:line="240" w:lineRule="auto"/>
        <w:ind w:left="0" w:firstLine="0"/>
        <w:jc w:val="both"/>
        <w:rPr>
          <w:rFonts w:cstheme="minorHAnsi"/>
          <w:noProof/>
        </w:rPr>
      </w:pPr>
      <w:r w:rsidRPr="000D216C">
        <w:rPr>
          <w:rFonts w:cstheme="minorHAnsi"/>
          <w:noProof/>
        </w:rPr>
        <w:t>Las actividades requeridas en la ciudad de Bogotá serán realizadas en media jornada de lunes a jueves de 8:00 am a 1:00 pm. Sin embargo, el horario podrá modificarse en la ejecución del contrato de acuerdo con la necesidad del servicio, respetando siempre la media jornada laboral reglamentada en Colombia.</w:t>
      </w:r>
    </w:p>
    <w:p w14:paraId="73DF072B" w14:textId="77777777" w:rsidR="00A63F0B" w:rsidRPr="000D216C" w:rsidRDefault="00A63F0B" w:rsidP="00A63F0B">
      <w:pPr>
        <w:pStyle w:val="Prrafodelista"/>
        <w:numPr>
          <w:ilvl w:val="0"/>
          <w:numId w:val="13"/>
        </w:numPr>
        <w:tabs>
          <w:tab w:val="left" w:pos="262"/>
        </w:tabs>
        <w:spacing w:after="0" w:line="240" w:lineRule="auto"/>
        <w:ind w:left="0" w:firstLine="0"/>
        <w:jc w:val="both"/>
        <w:rPr>
          <w:rFonts w:cstheme="minorHAnsi"/>
          <w:noProof/>
        </w:rPr>
      </w:pPr>
      <w:r w:rsidRPr="000D216C">
        <w:rPr>
          <w:rFonts w:cstheme="minorHAnsi"/>
          <w:noProof/>
        </w:rPr>
        <w:t>El contratista se obliga a contar con el personal que cumpla con el perfil exigido, con el fin de que los servicios se ejecuten en forma técnica y eficiente; sin embargo, si surge alguna novedad relacionada con la mala prestación del servicio, o conductas inadecuadas que interfieran directamente con la esperada prestación del servicio, la entidad podrá solicitar la remoción de cualquier operario, sin que por ello se adquiera obligación alguna con el trabajador y/o la empresa.</w:t>
      </w:r>
    </w:p>
    <w:p w14:paraId="4E22E5D2" w14:textId="77777777" w:rsidR="00A63F0B" w:rsidRPr="000D216C" w:rsidRDefault="00A63F0B" w:rsidP="00A63F0B">
      <w:pPr>
        <w:pStyle w:val="Prrafodelista"/>
        <w:numPr>
          <w:ilvl w:val="0"/>
          <w:numId w:val="13"/>
        </w:numPr>
        <w:tabs>
          <w:tab w:val="left" w:pos="262"/>
        </w:tabs>
        <w:spacing w:after="0" w:line="240" w:lineRule="auto"/>
        <w:ind w:left="0" w:firstLine="0"/>
        <w:jc w:val="both"/>
        <w:rPr>
          <w:rFonts w:cstheme="minorHAnsi"/>
          <w:noProof/>
        </w:rPr>
      </w:pPr>
      <w:r w:rsidRPr="000D216C">
        <w:rPr>
          <w:rFonts w:cstheme="minorHAnsi"/>
          <w:noProof/>
        </w:rPr>
        <w:lastRenderedPageBreak/>
        <w:t xml:space="preserve">El contratista deberá garantizar el cumplimiento de todos los requisitos exigidos en el presente documento. </w:t>
      </w:r>
    </w:p>
    <w:p w14:paraId="2BD78407" w14:textId="77777777" w:rsidR="00A63F0B" w:rsidRPr="000D216C" w:rsidRDefault="00A63F0B" w:rsidP="00A63F0B">
      <w:pPr>
        <w:pStyle w:val="Prrafodelista"/>
        <w:numPr>
          <w:ilvl w:val="0"/>
          <w:numId w:val="13"/>
        </w:numPr>
        <w:tabs>
          <w:tab w:val="left" w:pos="262"/>
        </w:tabs>
        <w:spacing w:after="0" w:line="240" w:lineRule="auto"/>
        <w:ind w:left="0" w:firstLine="0"/>
        <w:jc w:val="both"/>
        <w:rPr>
          <w:rFonts w:cstheme="minorHAnsi"/>
          <w:noProof/>
        </w:rPr>
      </w:pPr>
      <w:r w:rsidRPr="000D216C">
        <w:rPr>
          <w:rFonts w:cstheme="minorHAnsi"/>
          <w:noProof/>
        </w:rPr>
        <w:t>Para validar la prestación del servicio, el contratista deberá implementar un sistema electrónico de control de ingreso y salida en el espacio de empalme asignado por Plaza Mayor Medellín S.A. Asimismo, adjunto a la pre factura mensual, deberán enviar un informe detallado por día que incluya: nombre completo, cédula, perfil, fecha y horas de entrada/salida de todo el personal.</w:t>
      </w:r>
    </w:p>
    <w:p w14:paraId="05F0D91D" w14:textId="77777777" w:rsidR="00A63F0B" w:rsidRPr="000D216C" w:rsidRDefault="00A63F0B" w:rsidP="00A63F0B">
      <w:pPr>
        <w:pStyle w:val="Prrafodelista"/>
        <w:numPr>
          <w:ilvl w:val="0"/>
          <w:numId w:val="13"/>
        </w:numPr>
        <w:tabs>
          <w:tab w:val="left" w:pos="262"/>
          <w:tab w:val="left" w:pos="720"/>
        </w:tabs>
        <w:spacing w:after="0" w:line="240" w:lineRule="auto"/>
        <w:ind w:left="0" w:hanging="21"/>
        <w:jc w:val="both"/>
        <w:rPr>
          <w:rFonts w:cstheme="minorHAnsi"/>
          <w:noProof/>
        </w:rPr>
      </w:pPr>
      <w:r w:rsidRPr="000D216C">
        <w:rPr>
          <w:rFonts w:cstheme="minorHAnsi"/>
          <w:noProof/>
        </w:rPr>
        <w:t>Para la verificación del personal eventual, por cada evento en sus diferentes etapas (montaje, evento y desmontaje) se debe diligenciar las planillas definidas por Plaza Mayor, las cuales deberán acompañar la pre factura, como soporte de la prestación del servicio para el pago. Las planillas deben estar debidamente diligenciadas, sin enmendaduras, tachones y por cada evento atendido debe ser una sola planilla. Para efectos de trazabilidad no se podrán incluir en la misma planilla varios eventos.</w:t>
      </w:r>
    </w:p>
    <w:p w14:paraId="03C5D57A" w14:textId="77777777" w:rsidR="00A63F0B" w:rsidRPr="000D216C" w:rsidRDefault="00A63F0B" w:rsidP="00A63F0B">
      <w:pPr>
        <w:pStyle w:val="Prrafodelista"/>
        <w:numPr>
          <w:ilvl w:val="0"/>
          <w:numId w:val="13"/>
        </w:numPr>
        <w:tabs>
          <w:tab w:val="left" w:pos="262"/>
          <w:tab w:val="left" w:pos="720"/>
        </w:tabs>
        <w:spacing w:after="0" w:line="240" w:lineRule="auto"/>
        <w:ind w:left="0" w:hanging="21"/>
        <w:jc w:val="both"/>
        <w:rPr>
          <w:rFonts w:cstheme="minorHAnsi"/>
          <w:noProof/>
        </w:rPr>
      </w:pPr>
      <w:r w:rsidRPr="000D216C">
        <w:rPr>
          <w:rFonts w:cstheme="minorHAnsi"/>
          <w:noProof/>
        </w:rPr>
        <w:t>Desde el inicio del contrato y hasta finalizar , en caso de tener incapacidades, permisos, calamidades entre otras novedades que se puedan presentar en el suministro de personal se debe garantizar el reemplazo inmediato bajo las mismas condiciones técnicas del perfil requerido.</w:t>
      </w:r>
    </w:p>
    <w:p w14:paraId="579B55AD" w14:textId="77777777" w:rsidR="00A63F0B" w:rsidRPr="000D216C" w:rsidRDefault="00A63F0B" w:rsidP="00A63F0B">
      <w:pPr>
        <w:pStyle w:val="Prrafodelista"/>
        <w:numPr>
          <w:ilvl w:val="0"/>
          <w:numId w:val="13"/>
        </w:numPr>
        <w:tabs>
          <w:tab w:val="left" w:pos="262"/>
          <w:tab w:val="left" w:pos="720"/>
        </w:tabs>
        <w:spacing w:after="0" w:line="240" w:lineRule="auto"/>
        <w:ind w:left="0" w:hanging="21"/>
        <w:jc w:val="both"/>
        <w:rPr>
          <w:rFonts w:cstheme="minorHAnsi"/>
          <w:bCs/>
          <w:spacing w:val="5"/>
        </w:rPr>
      </w:pPr>
      <w:r w:rsidRPr="000D216C">
        <w:rPr>
          <w:rFonts w:cstheme="minorHAnsi"/>
          <w:bCs/>
          <w:spacing w:val="5"/>
        </w:rPr>
        <w:t>En el evento de enfermedad o vacaciones, será reemplazado y sólo por el tiempo necesario, por personas que reúnan las mismas o superiores condiciones profesionales y de experiencia que se hayan acreditado para este proceso de selección.</w:t>
      </w:r>
    </w:p>
    <w:p w14:paraId="7D32BC10" w14:textId="77777777" w:rsidR="00A63F0B" w:rsidRPr="000D216C" w:rsidRDefault="00A63F0B" w:rsidP="00A63F0B">
      <w:pPr>
        <w:pStyle w:val="Prrafodelista"/>
        <w:numPr>
          <w:ilvl w:val="0"/>
          <w:numId w:val="13"/>
        </w:numPr>
        <w:tabs>
          <w:tab w:val="left" w:pos="262"/>
          <w:tab w:val="left" w:pos="720"/>
        </w:tabs>
        <w:spacing w:after="0" w:line="240" w:lineRule="auto"/>
        <w:ind w:left="0" w:hanging="21"/>
        <w:jc w:val="both"/>
        <w:rPr>
          <w:rFonts w:cstheme="minorHAnsi"/>
          <w:bCs/>
          <w:spacing w:val="5"/>
        </w:rPr>
      </w:pPr>
      <w:r w:rsidRPr="000D216C">
        <w:rPr>
          <w:rFonts w:cstheme="minorHAnsi"/>
          <w:bCs/>
          <w:spacing w:val="5"/>
        </w:rPr>
        <w:t>El personal dependerá administrativamente del contratista y no tendrá vínculo laboral con Plaza mayor. No obstante, éste se reserva el derecho de solicitar el retiro o reemplazo del que considere no apto o que, con sus actuaciones, atente contra la buena relación con el contratante, la comunidad, o cause algún impacto negativo a Plaza Mayor.</w:t>
      </w:r>
    </w:p>
    <w:p w14:paraId="1E65B96F" w14:textId="1416F883" w:rsidR="00A63F0B" w:rsidRPr="000D216C" w:rsidRDefault="00A63F0B" w:rsidP="00A63F0B">
      <w:pPr>
        <w:pStyle w:val="Prrafodelista"/>
        <w:numPr>
          <w:ilvl w:val="0"/>
          <w:numId w:val="13"/>
        </w:numPr>
        <w:tabs>
          <w:tab w:val="left" w:pos="262"/>
          <w:tab w:val="left" w:pos="720"/>
        </w:tabs>
        <w:spacing w:after="0" w:line="240" w:lineRule="auto"/>
        <w:ind w:left="0" w:hanging="21"/>
        <w:jc w:val="both"/>
        <w:rPr>
          <w:rFonts w:cstheme="minorHAnsi"/>
          <w:bCs/>
          <w:spacing w:val="5"/>
        </w:rPr>
      </w:pPr>
      <w:r w:rsidRPr="000D216C">
        <w:rPr>
          <w:rFonts w:cstheme="minorHAnsi"/>
          <w:bCs/>
          <w:spacing w:val="5"/>
        </w:rPr>
        <w:t xml:space="preserve">Durante la ejecución del contrato, el Contratista se compromete a capacitar a las personas asignadas o que se llegaren a asignar, en competencias laborales, </w:t>
      </w:r>
      <w:r w:rsidRPr="000D216C">
        <w:rPr>
          <w:rFonts w:cstheme="minorHAnsi"/>
          <w:bCs/>
          <w:spacing w:val="5"/>
        </w:rPr>
        <w:t>a fin de que</w:t>
      </w:r>
      <w:r w:rsidRPr="000D216C">
        <w:rPr>
          <w:rFonts w:cstheme="minorHAnsi"/>
          <w:bCs/>
          <w:spacing w:val="5"/>
        </w:rPr>
        <w:t xml:space="preserve"> permita prestar un servicio de calidad a Plaza mayor al contar con personal competitivo y certificado Para el efecto deberá anexar el plan de capacitación relacionando los cursos y la cantidad de personas a capacitar año a año.</w:t>
      </w:r>
    </w:p>
    <w:p w14:paraId="3F87A879" w14:textId="58D83618" w:rsidR="00A63F0B" w:rsidRPr="000D216C" w:rsidRDefault="00A63F0B" w:rsidP="00A63F0B">
      <w:pPr>
        <w:pStyle w:val="Prrafodelista"/>
        <w:numPr>
          <w:ilvl w:val="0"/>
          <w:numId w:val="13"/>
        </w:numPr>
        <w:tabs>
          <w:tab w:val="left" w:pos="262"/>
          <w:tab w:val="left" w:pos="720"/>
        </w:tabs>
        <w:spacing w:after="0" w:line="240" w:lineRule="auto"/>
        <w:ind w:left="0" w:hanging="21"/>
        <w:jc w:val="both"/>
        <w:rPr>
          <w:rFonts w:cstheme="minorHAnsi"/>
          <w:bCs/>
          <w:spacing w:val="5"/>
        </w:rPr>
      </w:pPr>
      <w:r w:rsidRPr="000D216C">
        <w:rPr>
          <w:rFonts w:cstheme="minorHAnsi"/>
          <w:bCs/>
          <w:spacing w:val="5"/>
        </w:rPr>
        <w:t xml:space="preserve">El contratista debe garantizar mínimo el cumplimiento de lo dispuesto en el artículo 230 y 232 del código sustantivo del trabajo (modificado por el artículo 7 de la ley 11 de 1984) y el Decreto1072 de 2015 (Decreto Único Reglamentario del sector Trabajo) suministro de calzado y vestido de labor en las fechas estipuladas. También deberá entregar los elementos de protección personal propios del área de trabajo necesarios para garantizar la seguridad industrial de quienes prestarán el servicio, </w:t>
      </w:r>
      <w:r w:rsidRPr="000D216C">
        <w:rPr>
          <w:rFonts w:cstheme="minorHAnsi"/>
          <w:bCs/>
          <w:spacing w:val="5"/>
        </w:rPr>
        <w:t>de acuerdo con el</w:t>
      </w:r>
      <w:r w:rsidRPr="000D216C">
        <w:rPr>
          <w:rFonts w:cstheme="minorHAnsi"/>
          <w:bCs/>
          <w:spacing w:val="5"/>
        </w:rPr>
        <w:t xml:space="preserve"> estudio de salud ocupacional que efectúe en los puestos a cubrir el contratista en coordinación con su Administradora de Riesgos Laborales </w:t>
      </w:r>
      <w:r w:rsidRPr="000D216C">
        <w:rPr>
          <w:rFonts w:cstheme="minorHAnsi"/>
          <w:bCs/>
          <w:spacing w:val="5"/>
        </w:rPr>
        <w:t>y el</w:t>
      </w:r>
      <w:r w:rsidRPr="000D216C">
        <w:rPr>
          <w:rFonts w:cstheme="minorHAnsi"/>
          <w:bCs/>
          <w:spacing w:val="5"/>
        </w:rPr>
        <w:t xml:space="preserve"> supervisor del contrato</w:t>
      </w:r>
    </w:p>
    <w:p w14:paraId="5256F8EE" w14:textId="77777777" w:rsidR="00A63F0B" w:rsidRPr="000D216C" w:rsidRDefault="00A63F0B" w:rsidP="00A63F0B">
      <w:pPr>
        <w:pStyle w:val="Prrafodelista"/>
        <w:numPr>
          <w:ilvl w:val="0"/>
          <w:numId w:val="13"/>
        </w:numPr>
        <w:tabs>
          <w:tab w:val="left" w:pos="262"/>
          <w:tab w:val="left" w:pos="720"/>
        </w:tabs>
        <w:spacing w:after="0" w:line="240" w:lineRule="auto"/>
        <w:ind w:left="0" w:hanging="21"/>
        <w:jc w:val="both"/>
        <w:rPr>
          <w:rFonts w:cstheme="minorHAnsi"/>
          <w:bCs/>
          <w:spacing w:val="5"/>
        </w:rPr>
      </w:pPr>
      <w:r w:rsidRPr="000D216C">
        <w:rPr>
          <w:rFonts w:cstheme="minorHAnsi"/>
          <w:bCs/>
          <w:spacing w:val="5"/>
        </w:rPr>
        <w:t>El personal que trabaja en áreas exteriores debe ser dotado de implementos de protección para el agua (botas de caucho, capas, etc.) y protector solar para la piel, igualmente de todos los elementos de protección necesarios para el desempeño de sus labores.</w:t>
      </w:r>
    </w:p>
    <w:p w14:paraId="6D98AD88" w14:textId="44CF1578" w:rsidR="00A63F0B" w:rsidRPr="000D216C" w:rsidRDefault="00A63F0B" w:rsidP="00A63F0B">
      <w:pPr>
        <w:pStyle w:val="Prrafodelista"/>
        <w:numPr>
          <w:ilvl w:val="0"/>
          <w:numId w:val="13"/>
        </w:numPr>
        <w:tabs>
          <w:tab w:val="left" w:pos="262"/>
          <w:tab w:val="left" w:pos="720"/>
        </w:tabs>
        <w:spacing w:after="0" w:line="240" w:lineRule="auto"/>
        <w:ind w:left="0" w:hanging="21"/>
        <w:jc w:val="both"/>
        <w:rPr>
          <w:rFonts w:cstheme="minorHAnsi"/>
          <w:bCs/>
          <w:spacing w:val="5"/>
        </w:rPr>
      </w:pPr>
      <w:r w:rsidRPr="000D216C">
        <w:rPr>
          <w:rFonts w:cstheme="minorHAnsi"/>
          <w:bCs/>
          <w:spacing w:val="5"/>
        </w:rPr>
        <w:t xml:space="preserve">Todo el personal del CONTRATISTA que sea asignado al </w:t>
      </w:r>
      <w:r w:rsidRPr="000D216C">
        <w:rPr>
          <w:rFonts w:cstheme="minorHAnsi"/>
          <w:bCs/>
          <w:spacing w:val="5"/>
        </w:rPr>
        <w:t>contrato</w:t>
      </w:r>
      <w:r w:rsidRPr="000D216C">
        <w:rPr>
          <w:rFonts w:cstheme="minorHAnsi"/>
          <w:bCs/>
          <w:spacing w:val="5"/>
        </w:rPr>
        <w:t xml:space="preserve"> debe portar un carné que lo identifique.</w:t>
      </w:r>
    </w:p>
    <w:p w14:paraId="4DA3BEE6" w14:textId="68A63595" w:rsidR="00993BD2" w:rsidRPr="000D216C" w:rsidRDefault="00A63F0B" w:rsidP="00A63F0B">
      <w:pPr>
        <w:pStyle w:val="Prrafodelista"/>
        <w:numPr>
          <w:ilvl w:val="0"/>
          <w:numId w:val="13"/>
        </w:numPr>
        <w:tabs>
          <w:tab w:val="left" w:pos="262"/>
          <w:tab w:val="left" w:pos="720"/>
        </w:tabs>
        <w:spacing w:after="0" w:line="240" w:lineRule="auto"/>
        <w:ind w:left="0" w:hanging="21"/>
        <w:jc w:val="both"/>
        <w:rPr>
          <w:rFonts w:cstheme="minorHAnsi"/>
          <w:bCs/>
          <w:spacing w:val="5"/>
        </w:rPr>
      </w:pPr>
      <w:r w:rsidRPr="000D216C">
        <w:rPr>
          <w:rFonts w:cstheme="minorHAnsi"/>
          <w:bCs/>
          <w:spacing w:val="5"/>
        </w:rPr>
        <w:t>En todo caso, el contratista deberá conformar bajo su responsabilidad, el equipo de trabajo humano, y la logística que le permitan cumplir la totalidad de las obligaciones objeto del presente proceso de selección.</w:t>
      </w:r>
    </w:p>
    <w:p w14:paraId="1C11F191" w14:textId="77777777" w:rsidR="00993BD2" w:rsidRPr="000D216C" w:rsidRDefault="00993BD2" w:rsidP="00CA163F">
      <w:pPr>
        <w:jc w:val="both"/>
        <w:rPr>
          <w:rFonts w:cstheme="minorHAnsi"/>
          <w:b/>
        </w:rPr>
      </w:pPr>
    </w:p>
    <w:p w14:paraId="7430B680" w14:textId="77777777" w:rsidR="000D216C" w:rsidRDefault="000D216C" w:rsidP="00CA163F">
      <w:pPr>
        <w:jc w:val="both"/>
        <w:rPr>
          <w:rFonts w:cstheme="minorHAnsi"/>
          <w:b/>
        </w:rPr>
      </w:pPr>
    </w:p>
    <w:p w14:paraId="33D12F2D" w14:textId="77777777" w:rsidR="000D216C" w:rsidRDefault="000D216C" w:rsidP="00CA163F">
      <w:pPr>
        <w:jc w:val="both"/>
        <w:rPr>
          <w:rFonts w:cstheme="minorHAnsi"/>
          <w:b/>
        </w:rPr>
      </w:pPr>
    </w:p>
    <w:p w14:paraId="0AF4976C" w14:textId="0BD6358E" w:rsidR="003C7B86" w:rsidRPr="000D216C" w:rsidRDefault="003C7B86" w:rsidP="00CA163F">
      <w:pPr>
        <w:jc w:val="both"/>
        <w:rPr>
          <w:rFonts w:cstheme="minorHAnsi"/>
          <w:b/>
        </w:rPr>
      </w:pPr>
      <w:r w:rsidRPr="000D216C">
        <w:rPr>
          <w:rFonts w:cstheme="minorHAnsi"/>
          <w:b/>
        </w:rPr>
        <w:lastRenderedPageBreak/>
        <w:t>Proceso de facturación:</w:t>
      </w:r>
    </w:p>
    <w:p w14:paraId="1FA5452E" w14:textId="77777777" w:rsidR="00A63F0B" w:rsidRPr="000D216C" w:rsidRDefault="00A63F0B" w:rsidP="00A63F0B">
      <w:pPr>
        <w:tabs>
          <w:tab w:val="left" w:pos="720"/>
        </w:tabs>
        <w:jc w:val="both"/>
        <w:rPr>
          <w:rFonts w:cstheme="minorHAnsi"/>
          <w:noProof/>
        </w:rPr>
      </w:pPr>
      <w:r w:rsidRPr="000D216C">
        <w:rPr>
          <w:rFonts w:cstheme="minorHAnsi"/>
          <w:noProof/>
        </w:rPr>
        <w:t>Se deberá presentar al supervisor de Plaza Mayor Medellín S.A. dentro de los 5 primeros días del mes la pre factura detalla del cobro de todos los servicios correspondientes al mes anterior  con los siguientes anexos: informe de gestión donde se  evidencie la prestación del servicio de manera integral y con todos los componentes técnicos  de cumplimiento, la cual debe contener la relación de todo el personal fijo y eventual con sus novedades y recargos, informe cualitativo de las actividades realizadas en el mes detallado por cada perfil y evento, informe del control biométrico de todo el personal fijo, planillas de entrega de elementos de protección personal donde se evidencie la recepción por parte de cada operario, planilla eventuales de acuerdo y demás soportes que evidencien la ejecución del contrato, soportes de alimentación y transporte ( factura de cada compra , imágenes de taxímetros ). Todo lo anterior deberá ir acompañado por un Excel que consolide la relación de los valores a cobrar (fecha, nombre, evento, o novedad).</w:t>
      </w:r>
    </w:p>
    <w:p w14:paraId="36A66C5D" w14:textId="77777777" w:rsidR="00A63F0B" w:rsidRPr="000D216C" w:rsidRDefault="00A63F0B" w:rsidP="00A63F0B">
      <w:pPr>
        <w:tabs>
          <w:tab w:val="left" w:pos="720"/>
        </w:tabs>
        <w:jc w:val="both"/>
        <w:rPr>
          <w:rFonts w:cstheme="minorHAnsi"/>
          <w:noProof/>
        </w:rPr>
      </w:pPr>
      <w:r w:rsidRPr="000D216C">
        <w:rPr>
          <w:rFonts w:cstheme="minorHAnsi"/>
          <w:noProof/>
        </w:rPr>
        <w:t xml:space="preserve">El supervisor revisa y aprueba la prefactura y/o solicita ajustes cuando lo considere necesario, en los casos en que la información reportada no concuerde con lo ejecutado en el mes. </w:t>
      </w:r>
    </w:p>
    <w:p w14:paraId="446DC737" w14:textId="77777777" w:rsidR="00A63F0B" w:rsidRPr="000D216C" w:rsidRDefault="00A63F0B" w:rsidP="00A63F0B">
      <w:pPr>
        <w:tabs>
          <w:tab w:val="left" w:pos="720"/>
        </w:tabs>
        <w:jc w:val="both"/>
        <w:rPr>
          <w:rFonts w:cstheme="minorHAnsi"/>
          <w:noProof/>
        </w:rPr>
      </w:pPr>
      <w:r w:rsidRPr="000D216C">
        <w:rPr>
          <w:rFonts w:cstheme="minorHAnsi"/>
          <w:noProof/>
        </w:rPr>
        <w:t>El proveedor deberá radicar factura dentro de los plazos definidos por Plaza Mayor Medellín S.A. para cada mes el cual se informará previamente por la supervisión del contrato para cada caso.</w:t>
      </w:r>
    </w:p>
    <w:p w14:paraId="53A39538" w14:textId="77777777" w:rsidR="00A63F0B" w:rsidRPr="000D216C" w:rsidRDefault="00A63F0B" w:rsidP="00A63F0B">
      <w:pPr>
        <w:tabs>
          <w:tab w:val="left" w:pos="720"/>
        </w:tabs>
        <w:jc w:val="both"/>
        <w:rPr>
          <w:rFonts w:cstheme="minorHAnsi"/>
          <w:noProof/>
        </w:rPr>
      </w:pPr>
      <w:r w:rsidRPr="000D216C">
        <w:rPr>
          <w:rFonts w:cstheme="minorHAnsi"/>
          <w:noProof/>
        </w:rPr>
        <w:t>Antes de la fecha de pago de la quincena, el proveedor deberá enviar a Plaza Mayor Medellín S.A la pre-nómina para aprobación por parte del supervisor. En las fechas y horarios establecidos por la supervisión del contrato. La pre-nómina debe contener: relación de cada operario, fecha de corte de las novedades y el detalle de los recargos, dominicales, festivos, horas extras y demás que se le deben aprobar a cada persona. Cada novedad debe indicar a que evento o actividad corresponde.</w:t>
      </w:r>
    </w:p>
    <w:p w14:paraId="6BB2580C" w14:textId="33E8AB63" w:rsidR="00A63F0B" w:rsidRPr="000D216C" w:rsidRDefault="00A63F0B" w:rsidP="00A63F0B">
      <w:pPr>
        <w:jc w:val="both"/>
        <w:rPr>
          <w:rFonts w:cstheme="minorHAnsi"/>
          <w:noProof/>
        </w:rPr>
      </w:pPr>
      <w:r w:rsidRPr="000D216C">
        <w:rPr>
          <w:rFonts w:cstheme="minorHAnsi"/>
          <w:noProof/>
        </w:rPr>
        <w:t>Para el pago de la nómina se solicita que el contratista la realice con una periodicidad quincenal (15 y 30 de cada mes) o el día hábil anterior si concuerda con días no laborales. En todo caso, si para el día de la nómina por algún motivo no se ha llegado a un acuerdo con Plaza Mayor Medellín S.A sobre los recargos a pagar de acuerdo con la pre nómina, el contratista deberá pagar la nómina plana y una vez sea subsanada la novedad, pagar los reconocimientos a los que haya lugar a los colaboradores</w:t>
      </w:r>
      <w:r w:rsidRPr="000D216C">
        <w:rPr>
          <w:rFonts w:cstheme="minorHAnsi"/>
          <w:noProof/>
        </w:rPr>
        <w:t>.</w:t>
      </w:r>
    </w:p>
    <w:p w14:paraId="405A2C7A" w14:textId="4D9BC3C6" w:rsidR="003C7B86" w:rsidRPr="000D216C" w:rsidRDefault="00247BE7" w:rsidP="00A63F0B">
      <w:pPr>
        <w:jc w:val="both"/>
        <w:rPr>
          <w:rFonts w:cstheme="minorHAnsi"/>
          <w:b/>
        </w:rPr>
      </w:pPr>
      <w:r w:rsidRPr="000D216C">
        <w:rPr>
          <w:rFonts w:cstheme="minorHAnsi"/>
          <w:b/>
        </w:rPr>
        <w:t>Maquinaria y equipos fijos</w:t>
      </w:r>
    </w:p>
    <w:p w14:paraId="0F120F05" w14:textId="77777777" w:rsidR="00A63F0B" w:rsidRPr="000D216C" w:rsidRDefault="00A63F0B" w:rsidP="003F4F93">
      <w:pPr>
        <w:jc w:val="both"/>
        <w:rPr>
          <w:rFonts w:eastAsia="Times New Roman" w:cstheme="minorHAnsi"/>
          <w:noProof/>
          <w:kern w:val="36"/>
          <w:lang w:eastAsia="es-ES"/>
        </w:rPr>
      </w:pPr>
      <w:r w:rsidRPr="000D216C">
        <w:rPr>
          <w:rFonts w:cstheme="minorHAnsi"/>
          <w:noProof/>
        </w:rPr>
        <w:t>El adjudicatario deberá poner a disposición de Plaza Mayor Medellín S.A sin costo adicional, durante la ejecución del contrato, las siguientes máquinas y equipos de primera calidad para la prestación de los servicios objeto de esta invitación pública.</w:t>
      </w:r>
    </w:p>
    <w:p w14:paraId="4767D2C6" w14:textId="77777777" w:rsidR="00A63F0B" w:rsidRPr="000D216C" w:rsidRDefault="00A63F0B" w:rsidP="003F4F93">
      <w:pPr>
        <w:jc w:val="both"/>
        <w:rPr>
          <w:rFonts w:eastAsia="Times New Roman" w:cstheme="minorHAnsi"/>
          <w:noProof/>
          <w:kern w:val="36"/>
          <w:lang w:eastAsia="es-ES"/>
        </w:rPr>
      </w:pPr>
      <w:r w:rsidRPr="000D216C">
        <w:rPr>
          <w:rFonts w:eastAsia="Times New Roman" w:cstheme="minorHAnsi"/>
          <w:noProof/>
          <w:kern w:val="36"/>
          <w:lang w:eastAsia="es-ES"/>
        </w:rPr>
        <w:t>Si durante la ejecución del contrato los equipos sufren daños por uso indebido o degaste natural que impidan su correcto funcionamiento, el oferente deberá reemplazarlos sin generar costo alguno a Plaza Mayor Medellín S.A. Adicional deberá garantizar el mantenimiento preventivo de los equipos.</w:t>
      </w:r>
    </w:p>
    <w:p w14:paraId="2EBA60CD" w14:textId="77777777" w:rsidR="00A63F0B" w:rsidRPr="000D216C" w:rsidRDefault="00A63F0B" w:rsidP="003F4F93">
      <w:pPr>
        <w:jc w:val="both"/>
        <w:rPr>
          <w:rFonts w:eastAsia="Times New Roman" w:cstheme="minorHAnsi"/>
          <w:noProof/>
          <w:kern w:val="36"/>
          <w:lang w:eastAsia="es-ES"/>
        </w:rPr>
      </w:pPr>
      <w:r w:rsidRPr="000D216C">
        <w:rPr>
          <w:rFonts w:eastAsia="Arial" w:cstheme="minorHAnsi"/>
          <w:color w:val="000000"/>
        </w:rPr>
        <w:t xml:space="preserve">Así mismo deberá contar con equipo de comunicaciones (celulares, radios) </w:t>
      </w:r>
      <w:r w:rsidRPr="000D216C">
        <w:rPr>
          <w:rFonts w:eastAsia="Arial" w:cstheme="minorHAnsi"/>
          <w:bCs/>
          <w:color w:val="000000"/>
        </w:rPr>
        <w:t>con cubrimiento en el área de influencia de la ejecución del contrato, para facilitar la comunicación entre el supervisor del contrato y el coordinador del contratista y entre este y los verificadores/supervisores del contratista</w:t>
      </w:r>
    </w:p>
    <w:p w14:paraId="55E8F11F" w14:textId="77777777" w:rsidR="00A63F0B" w:rsidRPr="000D216C" w:rsidRDefault="00A63F0B" w:rsidP="00A63F0B">
      <w:pPr>
        <w:jc w:val="both"/>
        <w:rPr>
          <w:rFonts w:eastAsia="Times New Roman" w:cstheme="minorHAnsi"/>
          <w:noProof/>
          <w:kern w:val="36"/>
          <w:lang w:eastAsia="es-ES"/>
        </w:rPr>
      </w:pPr>
      <w:r w:rsidRPr="000D216C">
        <w:rPr>
          <w:rFonts w:eastAsia="Times New Roman" w:cstheme="minorHAnsi"/>
          <w:noProof/>
          <w:kern w:val="36"/>
          <w:lang w:eastAsia="es-ES"/>
        </w:rPr>
        <w:lastRenderedPageBreak/>
        <w:t>Una vez aprobadas las pólizas por parte de la Dirección Jurídica de Plaza Mayor Medellín S.A., el contratista seleccionado deberá entregar la maquinaria que se describe a continuación:</w:t>
      </w:r>
    </w:p>
    <w:p w14:paraId="6B1D20D5" w14:textId="77777777" w:rsidR="00A63F0B" w:rsidRPr="000D216C" w:rsidRDefault="00A63F0B" w:rsidP="00A63F0B">
      <w:pPr>
        <w:jc w:val="both"/>
        <w:rPr>
          <w:rFonts w:eastAsia="Times New Roman" w:cstheme="minorHAnsi"/>
          <w:noProof/>
          <w:kern w:val="36"/>
          <w:lang w:eastAsia="es-ES"/>
        </w:rPr>
      </w:pPr>
    </w:p>
    <w:tbl>
      <w:tblPr>
        <w:tblW w:w="5000" w:type="pct"/>
        <w:tblCellMar>
          <w:left w:w="70" w:type="dxa"/>
          <w:right w:w="70" w:type="dxa"/>
        </w:tblCellMar>
        <w:tblLook w:val="04A0" w:firstRow="1" w:lastRow="0" w:firstColumn="1" w:lastColumn="0" w:noHBand="0" w:noVBand="1"/>
      </w:tblPr>
      <w:tblGrid>
        <w:gridCol w:w="2418"/>
        <w:gridCol w:w="3754"/>
        <w:gridCol w:w="1612"/>
        <w:gridCol w:w="1610"/>
      </w:tblGrid>
      <w:tr w:rsidR="00993BD2" w:rsidRPr="000D216C" w14:paraId="23D4BE54" w14:textId="77777777" w:rsidTr="0042744C">
        <w:trPr>
          <w:trHeight w:val="516"/>
          <w:tblHeader/>
        </w:trPr>
        <w:tc>
          <w:tcPr>
            <w:tcW w:w="1287" w:type="pct"/>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hideMark/>
          </w:tcPr>
          <w:p w14:paraId="79FDF7FD" w14:textId="77777777" w:rsidR="00993BD2" w:rsidRPr="000D216C" w:rsidRDefault="00993BD2" w:rsidP="0042744C">
            <w:pPr>
              <w:jc w:val="center"/>
              <w:rPr>
                <w:rFonts w:eastAsia="Times New Roman" w:cstheme="minorHAnsi"/>
                <w:b/>
                <w:bCs/>
                <w:noProof/>
                <w:color w:val="FFFFFF" w:themeColor="background1"/>
                <w:lang w:eastAsia="es-CO"/>
              </w:rPr>
            </w:pPr>
            <w:r w:rsidRPr="000D216C">
              <w:rPr>
                <w:rFonts w:eastAsia="Times New Roman" w:cstheme="minorHAnsi"/>
                <w:b/>
                <w:bCs/>
                <w:noProof/>
                <w:color w:val="FFFFFF" w:themeColor="background1"/>
                <w:lang w:eastAsia="es-CO"/>
              </w:rPr>
              <w:t>DESCRIPCIÓN</w:t>
            </w:r>
          </w:p>
        </w:tc>
        <w:tc>
          <w:tcPr>
            <w:tcW w:w="1998" w:type="pct"/>
            <w:tcBorders>
              <w:top w:val="single" w:sz="4" w:space="0" w:color="auto"/>
              <w:left w:val="nil"/>
              <w:bottom w:val="single" w:sz="4" w:space="0" w:color="auto"/>
              <w:right w:val="single" w:sz="4" w:space="0" w:color="auto"/>
            </w:tcBorders>
            <w:shd w:val="clear" w:color="auto" w:fill="1F4E79" w:themeFill="accent1" w:themeFillShade="80"/>
            <w:vAlign w:val="center"/>
            <w:hideMark/>
          </w:tcPr>
          <w:p w14:paraId="1F1F93CE" w14:textId="77777777" w:rsidR="00993BD2" w:rsidRPr="000D216C" w:rsidRDefault="00993BD2" w:rsidP="0042744C">
            <w:pPr>
              <w:jc w:val="center"/>
              <w:rPr>
                <w:rFonts w:eastAsia="Times New Roman" w:cstheme="minorHAnsi"/>
                <w:b/>
                <w:bCs/>
                <w:noProof/>
                <w:color w:val="FFFFFF" w:themeColor="background1"/>
                <w:lang w:eastAsia="es-CO"/>
              </w:rPr>
            </w:pPr>
            <w:r w:rsidRPr="000D216C">
              <w:rPr>
                <w:rFonts w:eastAsia="Times New Roman" w:cstheme="minorHAnsi"/>
                <w:b/>
                <w:bCs/>
                <w:noProof/>
                <w:color w:val="FFFFFF" w:themeColor="background1"/>
                <w:lang w:eastAsia="es-CO"/>
              </w:rPr>
              <w:t>ESPECIFICACIONES TÉCNICAS</w:t>
            </w:r>
          </w:p>
        </w:tc>
        <w:tc>
          <w:tcPr>
            <w:tcW w:w="858" w:type="pct"/>
            <w:tcBorders>
              <w:top w:val="single" w:sz="4" w:space="0" w:color="auto"/>
              <w:left w:val="nil"/>
              <w:bottom w:val="single" w:sz="4" w:space="0" w:color="auto"/>
              <w:right w:val="single" w:sz="4" w:space="0" w:color="auto"/>
            </w:tcBorders>
            <w:shd w:val="clear" w:color="auto" w:fill="1F4E79" w:themeFill="accent1" w:themeFillShade="80"/>
            <w:vAlign w:val="center"/>
            <w:hideMark/>
          </w:tcPr>
          <w:p w14:paraId="19761915" w14:textId="77777777" w:rsidR="00993BD2" w:rsidRPr="000D216C" w:rsidRDefault="00993BD2" w:rsidP="0042744C">
            <w:pPr>
              <w:jc w:val="center"/>
              <w:rPr>
                <w:rFonts w:eastAsia="Times New Roman" w:cstheme="minorHAnsi"/>
                <w:b/>
                <w:bCs/>
                <w:noProof/>
                <w:color w:val="FFFFFF" w:themeColor="background1"/>
                <w:lang w:eastAsia="es-CO"/>
              </w:rPr>
            </w:pPr>
            <w:r w:rsidRPr="000D216C">
              <w:rPr>
                <w:rFonts w:eastAsia="Times New Roman" w:cstheme="minorHAnsi"/>
                <w:b/>
                <w:bCs/>
                <w:noProof/>
                <w:color w:val="FFFFFF" w:themeColor="background1"/>
                <w:lang w:eastAsia="es-CO"/>
              </w:rPr>
              <w:t>CANTIDAD</w:t>
            </w:r>
          </w:p>
        </w:tc>
        <w:tc>
          <w:tcPr>
            <w:tcW w:w="857" w:type="pct"/>
            <w:tcBorders>
              <w:top w:val="single" w:sz="4" w:space="0" w:color="auto"/>
              <w:left w:val="nil"/>
              <w:bottom w:val="single" w:sz="4" w:space="0" w:color="auto"/>
              <w:right w:val="single" w:sz="4" w:space="0" w:color="auto"/>
            </w:tcBorders>
            <w:shd w:val="clear" w:color="auto" w:fill="1F4E79" w:themeFill="accent1" w:themeFillShade="80"/>
            <w:vAlign w:val="center"/>
          </w:tcPr>
          <w:p w14:paraId="62AD0CE6" w14:textId="77777777" w:rsidR="00993BD2" w:rsidRPr="000D216C" w:rsidRDefault="00993BD2" w:rsidP="0042744C">
            <w:pPr>
              <w:jc w:val="center"/>
              <w:rPr>
                <w:rFonts w:eastAsia="Times New Roman" w:cstheme="minorHAnsi"/>
                <w:b/>
                <w:bCs/>
                <w:noProof/>
                <w:color w:val="FFFFFF" w:themeColor="background1"/>
                <w:lang w:eastAsia="es-CO"/>
              </w:rPr>
            </w:pPr>
            <w:r w:rsidRPr="000D216C">
              <w:rPr>
                <w:rFonts w:eastAsia="Times New Roman" w:cstheme="minorHAnsi"/>
                <w:b/>
                <w:bCs/>
                <w:noProof/>
                <w:color w:val="FFFFFF" w:themeColor="background1"/>
                <w:lang w:eastAsia="es-CO"/>
              </w:rPr>
              <w:t>MOMENTO MÁXIMO DE ENTREGA</w:t>
            </w:r>
          </w:p>
        </w:tc>
      </w:tr>
      <w:tr w:rsidR="00A63F0B" w:rsidRPr="000D216C" w14:paraId="6E38E740" w14:textId="77777777" w:rsidTr="00B71B1C">
        <w:trPr>
          <w:trHeight w:val="1800"/>
        </w:trPr>
        <w:tc>
          <w:tcPr>
            <w:tcW w:w="1287" w:type="pct"/>
            <w:tcBorders>
              <w:top w:val="single" w:sz="4" w:space="0" w:color="auto"/>
              <w:left w:val="single" w:sz="4" w:space="0" w:color="auto"/>
              <w:bottom w:val="single" w:sz="4" w:space="0" w:color="auto"/>
              <w:right w:val="single" w:sz="4" w:space="0" w:color="auto"/>
            </w:tcBorders>
            <w:vAlign w:val="center"/>
            <w:hideMark/>
          </w:tcPr>
          <w:p w14:paraId="33967023" w14:textId="3CD4D85F" w:rsidR="00A63F0B" w:rsidRPr="000D216C" w:rsidRDefault="00A63F0B" w:rsidP="00A63F0B">
            <w:pPr>
              <w:jc w:val="center"/>
              <w:rPr>
                <w:rFonts w:eastAsia="Times New Roman" w:cstheme="minorHAnsi"/>
                <w:noProof/>
                <w:lang w:eastAsia="es-CO"/>
              </w:rPr>
            </w:pPr>
            <w:r w:rsidRPr="000D216C">
              <w:rPr>
                <w:rFonts w:eastAsia="Times New Roman" w:cstheme="minorHAnsi"/>
                <w:noProof/>
                <w:lang w:eastAsia="es-CO"/>
              </w:rPr>
              <w:t>Aspiradora vertical con cepillo para alfombras</w:t>
            </w:r>
          </w:p>
        </w:tc>
        <w:tc>
          <w:tcPr>
            <w:tcW w:w="1998" w:type="pct"/>
            <w:tcBorders>
              <w:top w:val="nil"/>
              <w:left w:val="nil"/>
              <w:bottom w:val="single" w:sz="4" w:space="0" w:color="auto"/>
              <w:right w:val="single" w:sz="4" w:space="0" w:color="auto"/>
            </w:tcBorders>
            <w:shd w:val="clear" w:color="000000" w:fill="FFFFFF"/>
            <w:vAlign w:val="center"/>
            <w:hideMark/>
          </w:tcPr>
          <w:p w14:paraId="2D58BD77" w14:textId="09BF0DDE" w:rsidR="00A63F0B" w:rsidRPr="000D216C" w:rsidRDefault="00A63F0B" w:rsidP="000D216C">
            <w:pPr>
              <w:jc w:val="both"/>
              <w:rPr>
                <w:rFonts w:eastAsia="Times New Roman" w:cstheme="minorHAnsi"/>
                <w:noProof/>
                <w:lang w:eastAsia="es-CO"/>
              </w:rPr>
            </w:pPr>
            <w:r w:rsidRPr="000D216C">
              <w:rPr>
                <w:rFonts w:eastAsia="Times New Roman" w:cstheme="minorHAnsi"/>
                <w:noProof/>
                <w:lang w:eastAsia="es-CO"/>
              </w:rPr>
              <w:t>Aspiradora de uso industrial Potencia   absorbida 1,400 W . Capacidad de deposito  30  Litros, bolsa de filtro, voltaje 110V, boquilla barredora ec/ húmedo</w:t>
            </w:r>
          </w:p>
        </w:tc>
        <w:tc>
          <w:tcPr>
            <w:tcW w:w="858" w:type="pct"/>
            <w:tcBorders>
              <w:top w:val="nil"/>
              <w:left w:val="nil"/>
              <w:bottom w:val="single" w:sz="4" w:space="0" w:color="auto"/>
              <w:right w:val="single" w:sz="4" w:space="0" w:color="auto"/>
            </w:tcBorders>
            <w:noWrap/>
            <w:vAlign w:val="center"/>
            <w:hideMark/>
          </w:tcPr>
          <w:p w14:paraId="40695466" w14:textId="35E3D6A4" w:rsidR="00A63F0B" w:rsidRPr="000D216C" w:rsidRDefault="00A63F0B" w:rsidP="00A63F0B">
            <w:pPr>
              <w:jc w:val="center"/>
              <w:rPr>
                <w:rFonts w:eastAsia="Times New Roman" w:cstheme="minorHAnsi"/>
                <w:noProof/>
                <w:lang w:eastAsia="es-CO"/>
              </w:rPr>
            </w:pPr>
            <w:r w:rsidRPr="000D216C">
              <w:rPr>
                <w:rFonts w:eastAsia="Times New Roman" w:cstheme="minorHAnsi"/>
                <w:noProof/>
                <w:lang w:eastAsia="es-CO"/>
              </w:rPr>
              <w:t>4</w:t>
            </w:r>
          </w:p>
        </w:tc>
        <w:tc>
          <w:tcPr>
            <w:tcW w:w="857" w:type="pct"/>
            <w:tcBorders>
              <w:top w:val="nil"/>
              <w:left w:val="nil"/>
              <w:bottom w:val="single" w:sz="4" w:space="0" w:color="auto"/>
              <w:right w:val="single" w:sz="4" w:space="0" w:color="auto"/>
            </w:tcBorders>
          </w:tcPr>
          <w:p w14:paraId="32D05B83" w14:textId="77777777" w:rsidR="00A63F0B" w:rsidRPr="000D216C" w:rsidRDefault="00A63F0B" w:rsidP="00A63F0B">
            <w:pPr>
              <w:jc w:val="both"/>
              <w:rPr>
                <w:rFonts w:eastAsia="Times New Roman" w:cstheme="minorHAnsi"/>
                <w:noProof/>
                <w:lang w:eastAsia="es-CO"/>
              </w:rPr>
            </w:pPr>
          </w:p>
          <w:p w14:paraId="7E53761F" w14:textId="77777777" w:rsidR="00A63F0B" w:rsidRPr="000D216C" w:rsidRDefault="00A63F0B" w:rsidP="00A63F0B">
            <w:pPr>
              <w:jc w:val="both"/>
              <w:rPr>
                <w:rFonts w:eastAsia="Times New Roman" w:cstheme="minorHAnsi"/>
                <w:noProof/>
                <w:lang w:eastAsia="es-CO"/>
              </w:rPr>
            </w:pPr>
          </w:p>
          <w:p w14:paraId="62E77E2E" w14:textId="77777777" w:rsidR="00A63F0B" w:rsidRPr="000D216C" w:rsidRDefault="00A63F0B" w:rsidP="00A63F0B">
            <w:pPr>
              <w:jc w:val="both"/>
              <w:rPr>
                <w:rFonts w:eastAsia="Times New Roman" w:cstheme="minorHAnsi"/>
                <w:noProof/>
                <w:lang w:eastAsia="es-CO"/>
              </w:rPr>
            </w:pPr>
          </w:p>
          <w:p w14:paraId="0F3B3A51" w14:textId="65E09721" w:rsidR="00A63F0B" w:rsidRPr="000D216C" w:rsidRDefault="00A63F0B" w:rsidP="00A63F0B">
            <w:pPr>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20F7B65B" w14:textId="77777777" w:rsidTr="00B71B1C">
        <w:trPr>
          <w:trHeight w:val="399"/>
        </w:trPr>
        <w:tc>
          <w:tcPr>
            <w:tcW w:w="1287" w:type="pct"/>
            <w:tcBorders>
              <w:top w:val="nil"/>
              <w:left w:val="single" w:sz="4" w:space="0" w:color="auto"/>
              <w:bottom w:val="single" w:sz="4" w:space="0" w:color="auto"/>
              <w:right w:val="single" w:sz="4" w:space="0" w:color="auto"/>
            </w:tcBorders>
            <w:vAlign w:val="center"/>
            <w:hideMark/>
          </w:tcPr>
          <w:p w14:paraId="180C7A70" w14:textId="0F624D78"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Sopladora</w:t>
            </w:r>
          </w:p>
        </w:tc>
        <w:tc>
          <w:tcPr>
            <w:tcW w:w="1998" w:type="pct"/>
            <w:tcBorders>
              <w:top w:val="nil"/>
              <w:left w:val="nil"/>
              <w:bottom w:val="single" w:sz="4" w:space="0" w:color="auto"/>
              <w:right w:val="single" w:sz="4" w:space="0" w:color="auto"/>
            </w:tcBorders>
            <w:vAlign w:val="center"/>
            <w:hideMark/>
          </w:tcPr>
          <w:p w14:paraId="31C1DBA7" w14:textId="1DE8C432"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Cilindrada 75,6 cc Motor 4 tiempos. Potencia 3,7 kw/ CV. Alcance horizontal: 12 m. Alcance vertical: 11 m. Peso 11 kg. Sistema anti vibratorio, ergonómica, doble correa ajustable, encendido electrónico, tres rejillas de descarga, 6 posiciones dosificadoras y opción de aplicar con ULV.</w:t>
            </w:r>
          </w:p>
        </w:tc>
        <w:tc>
          <w:tcPr>
            <w:tcW w:w="858" w:type="pct"/>
            <w:tcBorders>
              <w:top w:val="nil"/>
              <w:left w:val="nil"/>
              <w:bottom w:val="single" w:sz="4" w:space="0" w:color="auto"/>
              <w:right w:val="single" w:sz="4" w:space="0" w:color="auto"/>
            </w:tcBorders>
            <w:noWrap/>
            <w:vAlign w:val="center"/>
            <w:hideMark/>
          </w:tcPr>
          <w:p w14:paraId="75145BA6" w14:textId="031A0087"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2</w:t>
            </w:r>
          </w:p>
        </w:tc>
        <w:tc>
          <w:tcPr>
            <w:tcW w:w="857" w:type="pct"/>
            <w:tcBorders>
              <w:top w:val="nil"/>
              <w:left w:val="nil"/>
              <w:bottom w:val="single" w:sz="4" w:space="0" w:color="auto"/>
              <w:right w:val="single" w:sz="4" w:space="0" w:color="auto"/>
            </w:tcBorders>
          </w:tcPr>
          <w:p w14:paraId="7A7EF9DE" w14:textId="77777777" w:rsidR="00A63F0B" w:rsidRPr="000D216C" w:rsidRDefault="00A63F0B" w:rsidP="00A63F0B">
            <w:pPr>
              <w:jc w:val="both"/>
              <w:rPr>
                <w:rFonts w:eastAsia="Times New Roman" w:cstheme="minorHAnsi"/>
                <w:noProof/>
                <w:lang w:eastAsia="es-CO"/>
              </w:rPr>
            </w:pPr>
          </w:p>
          <w:p w14:paraId="7444B294" w14:textId="77777777" w:rsidR="00A63F0B" w:rsidRPr="000D216C" w:rsidRDefault="00A63F0B" w:rsidP="00A63F0B">
            <w:pPr>
              <w:jc w:val="both"/>
              <w:rPr>
                <w:rFonts w:eastAsia="Times New Roman" w:cstheme="minorHAnsi"/>
                <w:noProof/>
                <w:lang w:eastAsia="es-CO"/>
              </w:rPr>
            </w:pPr>
          </w:p>
          <w:p w14:paraId="0A83DE91" w14:textId="77777777" w:rsidR="00A63F0B" w:rsidRPr="000D216C" w:rsidRDefault="00A63F0B" w:rsidP="00A63F0B">
            <w:pPr>
              <w:jc w:val="both"/>
              <w:rPr>
                <w:rFonts w:eastAsia="Times New Roman" w:cstheme="minorHAnsi"/>
                <w:noProof/>
                <w:lang w:eastAsia="es-CO"/>
              </w:rPr>
            </w:pPr>
          </w:p>
          <w:p w14:paraId="61E81EF0" w14:textId="7FFE0B75"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6F461032" w14:textId="77777777" w:rsidTr="00B71B1C">
        <w:trPr>
          <w:trHeight w:val="927"/>
        </w:trPr>
        <w:tc>
          <w:tcPr>
            <w:tcW w:w="1287" w:type="pct"/>
            <w:tcBorders>
              <w:top w:val="nil"/>
              <w:left w:val="single" w:sz="4" w:space="0" w:color="auto"/>
              <w:bottom w:val="single" w:sz="4" w:space="0" w:color="auto"/>
              <w:right w:val="single" w:sz="4" w:space="0" w:color="auto"/>
            </w:tcBorders>
            <w:shd w:val="clear" w:color="000000" w:fill="FFFFFF"/>
            <w:vAlign w:val="center"/>
            <w:hideMark/>
          </w:tcPr>
          <w:p w14:paraId="5A1B7A61" w14:textId="3D642F54"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Hidro lavadora</w:t>
            </w:r>
          </w:p>
        </w:tc>
        <w:tc>
          <w:tcPr>
            <w:tcW w:w="1998" w:type="pct"/>
            <w:tcBorders>
              <w:top w:val="nil"/>
              <w:left w:val="nil"/>
              <w:bottom w:val="single" w:sz="4" w:space="0" w:color="auto"/>
              <w:right w:val="single" w:sz="4" w:space="0" w:color="auto"/>
            </w:tcBorders>
            <w:shd w:val="clear" w:color="000000" w:fill="FFFFFF"/>
            <w:vAlign w:val="center"/>
            <w:hideMark/>
          </w:tcPr>
          <w:p w14:paraId="6B32B35A" w14:textId="74E9B083"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Hidro lavadora de alta presión de agua fría y eléctrica Voltaje: 110 V. Para la entrada de agua: 10 metros de manguera y filtro para retención de sedimentos de 60 micras. Para la salida de agua: 10 metros de manguera de alta presión</w:t>
            </w:r>
          </w:p>
        </w:tc>
        <w:tc>
          <w:tcPr>
            <w:tcW w:w="858" w:type="pct"/>
            <w:tcBorders>
              <w:top w:val="nil"/>
              <w:left w:val="nil"/>
              <w:bottom w:val="single" w:sz="4" w:space="0" w:color="auto"/>
              <w:right w:val="single" w:sz="4" w:space="0" w:color="auto"/>
            </w:tcBorders>
            <w:shd w:val="clear" w:color="000000" w:fill="FFFFFF"/>
            <w:noWrap/>
            <w:vAlign w:val="center"/>
            <w:hideMark/>
          </w:tcPr>
          <w:p w14:paraId="131774EA" w14:textId="70204CDF"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2</w:t>
            </w:r>
          </w:p>
        </w:tc>
        <w:tc>
          <w:tcPr>
            <w:tcW w:w="857" w:type="pct"/>
            <w:tcBorders>
              <w:top w:val="nil"/>
              <w:left w:val="nil"/>
              <w:bottom w:val="single" w:sz="4" w:space="0" w:color="auto"/>
              <w:right w:val="single" w:sz="4" w:space="0" w:color="auto"/>
            </w:tcBorders>
            <w:shd w:val="clear" w:color="000000" w:fill="FFFFFF"/>
          </w:tcPr>
          <w:p w14:paraId="05ECFA2C" w14:textId="7476B8DC"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 xml:space="preserve">Dentro de los primeros 10 días de operación. </w:t>
            </w:r>
          </w:p>
        </w:tc>
      </w:tr>
      <w:tr w:rsidR="00A63F0B" w:rsidRPr="000D216C" w14:paraId="3DFA71E7" w14:textId="77777777" w:rsidTr="00B71B1C">
        <w:trPr>
          <w:trHeight w:val="300"/>
        </w:trPr>
        <w:tc>
          <w:tcPr>
            <w:tcW w:w="1287" w:type="pct"/>
            <w:tcBorders>
              <w:top w:val="single" w:sz="4" w:space="0" w:color="auto"/>
              <w:left w:val="single" w:sz="4" w:space="0" w:color="auto"/>
              <w:bottom w:val="single" w:sz="4" w:space="0" w:color="auto"/>
              <w:right w:val="single" w:sz="4" w:space="0" w:color="auto"/>
            </w:tcBorders>
            <w:vAlign w:val="center"/>
            <w:hideMark/>
          </w:tcPr>
          <w:p w14:paraId="6DE8406D" w14:textId="2B24DEA6"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Máquina lava pisos</w:t>
            </w:r>
          </w:p>
        </w:tc>
        <w:tc>
          <w:tcPr>
            <w:tcW w:w="1998" w:type="pct"/>
            <w:tcBorders>
              <w:top w:val="single" w:sz="4" w:space="0" w:color="auto"/>
              <w:left w:val="nil"/>
              <w:bottom w:val="single" w:sz="4" w:space="0" w:color="auto"/>
              <w:right w:val="single" w:sz="4" w:space="0" w:color="auto"/>
            </w:tcBorders>
            <w:vAlign w:val="center"/>
            <w:hideMark/>
          </w:tcPr>
          <w:p w14:paraId="01FC95F4" w14:textId="4927750A"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Máquina rotativa lava pisos.</w:t>
            </w:r>
          </w:p>
        </w:tc>
        <w:tc>
          <w:tcPr>
            <w:tcW w:w="858" w:type="pct"/>
            <w:tcBorders>
              <w:top w:val="nil"/>
              <w:left w:val="nil"/>
              <w:bottom w:val="single" w:sz="4" w:space="0" w:color="auto"/>
              <w:right w:val="single" w:sz="4" w:space="0" w:color="auto"/>
            </w:tcBorders>
            <w:noWrap/>
            <w:vAlign w:val="center"/>
            <w:hideMark/>
          </w:tcPr>
          <w:p w14:paraId="52116AF6" w14:textId="6C1B0ECF"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3</w:t>
            </w:r>
          </w:p>
        </w:tc>
        <w:tc>
          <w:tcPr>
            <w:tcW w:w="857" w:type="pct"/>
            <w:tcBorders>
              <w:top w:val="nil"/>
              <w:left w:val="nil"/>
              <w:bottom w:val="single" w:sz="4" w:space="0" w:color="auto"/>
              <w:right w:val="single" w:sz="4" w:space="0" w:color="auto"/>
            </w:tcBorders>
          </w:tcPr>
          <w:p w14:paraId="0141377D" w14:textId="4D35C9B7"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Dentro de los primeros 10 días de operación.</w:t>
            </w:r>
          </w:p>
        </w:tc>
      </w:tr>
      <w:tr w:rsidR="00A63F0B" w:rsidRPr="000D216C" w14:paraId="7A96963E" w14:textId="77777777" w:rsidTr="00B71B1C">
        <w:trPr>
          <w:trHeight w:val="274"/>
        </w:trPr>
        <w:tc>
          <w:tcPr>
            <w:tcW w:w="1287" w:type="pct"/>
            <w:tcBorders>
              <w:top w:val="nil"/>
              <w:left w:val="single" w:sz="4" w:space="0" w:color="auto"/>
              <w:bottom w:val="single" w:sz="4" w:space="0" w:color="auto"/>
              <w:right w:val="single" w:sz="4" w:space="0" w:color="auto"/>
            </w:tcBorders>
            <w:vAlign w:val="center"/>
            <w:hideMark/>
          </w:tcPr>
          <w:p w14:paraId="4BF08D4D" w14:textId="41B25873"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Cepillo lava pisos</w:t>
            </w:r>
          </w:p>
        </w:tc>
        <w:tc>
          <w:tcPr>
            <w:tcW w:w="1998" w:type="pct"/>
            <w:tcBorders>
              <w:top w:val="nil"/>
              <w:left w:val="nil"/>
              <w:bottom w:val="single" w:sz="4" w:space="0" w:color="auto"/>
              <w:right w:val="single" w:sz="4" w:space="0" w:color="auto"/>
            </w:tcBorders>
            <w:vAlign w:val="center"/>
            <w:hideMark/>
          </w:tcPr>
          <w:p w14:paraId="666994DE" w14:textId="52AB2987"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Cepillo para máquina lava pisos el cual se deberá reponer de acuerdo con el desgaste</w:t>
            </w:r>
          </w:p>
        </w:tc>
        <w:tc>
          <w:tcPr>
            <w:tcW w:w="858" w:type="pct"/>
            <w:tcBorders>
              <w:top w:val="nil"/>
              <w:left w:val="nil"/>
              <w:bottom w:val="single" w:sz="4" w:space="0" w:color="auto"/>
              <w:right w:val="single" w:sz="4" w:space="0" w:color="auto"/>
            </w:tcBorders>
            <w:noWrap/>
            <w:vAlign w:val="center"/>
            <w:hideMark/>
          </w:tcPr>
          <w:p w14:paraId="7B80F6F1" w14:textId="3EA7842F"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3</w:t>
            </w:r>
          </w:p>
        </w:tc>
        <w:tc>
          <w:tcPr>
            <w:tcW w:w="857" w:type="pct"/>
            <w:tcBorders>
              <w:top w:val="nil"/>
              <w:left w:val="nil"/>
              <w:bottom w:val="single" w:sz="4" w:space="0" w:color="auto"/>
              <w:right w:val="single" w:sz="4" w:space="0" w:color="auto"/>
            </w:tcBorders>
          </w:tcPr>
          <w:p w14:paraId="1D8E63C7" w14:textId="3EC3A01D"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Dentro de los primeros 10 días de operación.</w:t>
            </w:r>
          </w:p>
        </w:tc>
      </w:tr>
      <w:tr w:rsidR="00A63F0B" w:rsidRPr="000D216C" w14:paraId="4DE409DE" w14:textId="77777777" w:rsidTr="00B71B1C">
        <w:trPr>
          <w:trHeight w:val="158"/>
        </w:trPr>
        <w:tc>
          <w:tcPr>
            <w:tcW w:w="1287" w:type="pct"/>
            <w:tcBorders>
              <w:top w:val="nil"/>
              <w:left w:val="single" w:sz="4" w:space="0" w:color="auto"/>
              <w:bottom w:val="single" w:sz="4" w:space="0" w:color="auto"/>
              <w:right w:val="single" w:sz="4" w:space="0" w:color="auto"/>
            </w:tcBorders>
            <w:vAlign w:val="center"/>
            <w:hideMark/>
          </w:tcPr>
          <w:p w14:paraId="7E0EB744" w14:textId="0F9F1FA8"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Portapad</w:t>
            </w:r>
          </w:p>
        </w:tc>
        <w:tc>
          <w:tcPr>
            <w:tcW w:w="1998" w:type="pct"/>
            <w:tcBorders>
              <w:top w:val="nil"/>
              <w:left w:val="nil"/>
              <w:bottom w:val="single" w:sz="4" w:space="0" w:color="auto"/>
              <w:right w:val="single" w:sz="4" w:space="0" w:color="auto"/>
            </w:tcBorders>
            <w:vAlign w:val="center"/>
            <w:hideMark/>
          </w:tcPr>
          <w:p w14:paraId="15999787" w14:textId="78C9634E"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Accesorio para la máquina lava pisos</w:t>
            </w:r>
          </w:p>
        </w:tc>
        <w:tc>
          <w:tcPr>
            <w:tcW w:w="858" w:type="pct"/>
            <w:tcBorders>
              <w:top w:val="nil"/>
              <w:left w:val="nil"/>
              <w:bottom w:val="single" w:sz="4" w:space="0" w:color="auto"/>
              <w:right w:val="single" w:sz="4" w:space="0" w:color="auto"/>
            </w:tcBorders>
            <w:noWrap/>
            <w:vAlign w:val="center"/>
            <w:hideMark/>
          </w:tcPr>
          <w:p w14:paraId="4056D834" w14:textId="7DF6704F"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3</w:t>
            </w:r>
          </w:p>
        </w:tc>
        <w:tc>
          <w:tcPr>
            <w:tcW w:w="857" w:type="pct"/>
            <w:tcBorders>
              <w:top w:val="nil"/>
              <w:left w:val="nil"/>
              <w:bottom w:val="single" w:sz="4" w:space="0" w:color="auto"/>
              <w:right w:val="single" w:sz="4" w:space="0" w:color="auto"/>
            </w:tcBorders>
          </w:tcPr>
          <w:p w14:paraId="5EB12BA4" w14:textId="085292AC"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 xml:space="preserve">Dentro de los primeros 10 </w:t>
            </w:r>
            <w:r w:rsidRPr="000D216C">
              <w:rPr>
                <w:rFonts w:eastAsia="Times New Roman" w:cstheme="minorHAnsi"/>
                <w:noProof/>
                <w:lang w:eastAsia="es-CO"/>
              </w:rPr>
              <w:lastRenderedPageBreak/>
              <w:t>días de operación.</w:t>
            </w:r>
          </w:p>
        </w:tc>
      </w:tr>
      <w:tr w:rsidR="00A63F0B" w:rsidRPr="000D216C" w14:paraId="70BF253E" w14:textId="77777777" w:rsidTr="00B71B1C">
        <w:trPr>
          <w:trHeight w:val="966"/>
        </w:trPr>
        <w:tc>
          <w:tcPr>
            <w:tcW w:w="1287" w:type="pct"/>
            <w:tcBorders>
              <w:top w:val="nil"/>
              <w:left w:val="single" w:sz="4" w:space="0" w:color="auto"/>
              <w:bottom w:val="single" w:sz="4" w:space="0" w:color="auto"/>
              <w:right w:val="single" w:sz="4" w:space="0" w:color="auto"/>
            </w:tcBorders>
            <w:shd w:val="clear" w:color="000000" w:fill="FFFFFF"/>
            <w:vAlign w:val="center"/>
            <w:hideMark/>
          </w:tcPr>
          <w:p w14:paraId="405B7AF1" w14:textId="1DA024EF"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lastRenderedPageBreak/>
              <w:t>Carro de limpieza porta elementos</w:t>
            </w:r>
          </w:p>
        </w:tc>
        <w:tc>
          <w:tcPr>
            <w:tcW w:w="1998" w:type="pct"/>
            <w:tcBorders>
              <w:top w:val="nil"/>
              <w:left w:val="nil"/>
              <w:bottom w:val="single" w:sz="4" w:space="0" w:color="auto"/>
              <w:right w:val="single" w:sz="4" w:space="0" w:color="auto"/>
            </w:tcBorders>
            <w:shd w:val="clear" w:color="000000" w:fill="FFFFFF"/>
            <w:vAlign w:val="center"/>
            <w:hideMark/>
          </w:tcPr>
          <w:p w14:paraId="10883B9B" w14:textId="0B6F3351"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 xml:space="preserve">Carro que permita llevar consigo todos los elementos requeridos durante un proceso de limpieza. Llantas que no dejan marcas en la superficie y que no generan ruidos durante el desplazamiento. Llantas traseras fijas y delanteras que giran a 360° para un mejor control del carro por parte del operario de limpieza. Bolsa resistente de vinilo con cierre lateral, elemento que facilita el vaciado de los residuos contenidos en ella. </w:t>
            </w:r>
          </w:p>
        </w:tc>
        <w:tc>
          <w:tcPr>
            <w:tcW w:w="858" w:type="pct"/>
            <w:tcBorders>
              <w:top w:val="nil"/>
              <w:left w:val="nil"/>
              <w:bottom w:val="single" w:sz="4" w:space="0" w:color="auto"/>
              <w:right w:val="single" w:sz="4" w:space="0" w:color="auto"/>
            </w:tcBorders>
            <w:shd w:val="clear" w:color="000000" w:fill="FFFFFF"/>
            <w:noWrap/>
            <w:vAlign w:val="center"/>
            <w:hideMark/>
          </w:tcPr>
          <w:p w14:paraId="55636ACC" w14:textId="43B2AFCC"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16</w:t>
            </w:r>
          </w:p>
        </w:tc>
        <w:tc>
          <w:tcPr>
            <w:tcW w:w="857" w:type="pct"/>
            <w:tcBorders>
              <w:top w:val="nil"/>
              <w:left w:val="nil"/>
              <w:bottom w:val="single" w:sz="4" w:space="0" w:color="auto"/>
              <w:right w:val="single" w:sz="4" w:space="0" w:color="auto"/>
            </w:tcBorders>
            <w:shd w:val="clear" w:color="000000" w:fill="FFFFFF"/>
          </w:tcPr>
          <w:p w14:paraId="6204E481" w14:textId="0D85D6E7"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6041BB7A" w14:textId="77777777" w:rsidTr="00B71B1C">
        <w:trPr>
          <w:trHeight w:val="638"/>
        </w:trPr>
        <w:tc>
          <w:tcPr>
            <w:tcW w:w="1287" w:type="pct"/>
            <w:tcBorders>
              <w:top w:val="nil"/>
              <w:left w:val="single" w:sz="4" w:space="0" w:color="auto"/>
              <w:bottom w:val="single" w:sz="4" w:space="0" w:color="auto"/>
              <w:right w:val="single" w:sz="4" w:space="0" w:color="auto"/>
            </w:tcBorders>
            <w:vAlign w:val="center"/>
            <w:hideMark/>
          </w:tcPr>
          <w:p w14:paraId="7004A971" w14:textId="1AA44D80"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Balde escurridor</w:t>
            </w:r>
          </w:p>
        </w:tc>
        <w:tc>
          <w:tcPr>
            <w:tcW w:w="1998" w:type="pct"/>
            <w:tcBorders>
              <w:top w:val="nil"/>
              <w:left w:val="nil"/>
              <w:bottom w:val="single" w:sz="4" w:space="0" w:color="auto"/>
              <w:right w:val="single" w:sz="4" w:space="0" w:color="auto"/>
            </w:tcBorders>
            <w:vAlign w:val="center"/>
            <w:hideMark/>
          </w:tcPr>
          <w:p w14:paraId="7DE53FDF" w14:textId="5EEC1920"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 xml:space="preserve">Balde con ruedas incorporadas para el fácil arrastre o desplazamiento y con elemento escurridor de traperos. </w:t>
            </w:r>
          </w:p>
        </w:tc>
        <w:tc>
          <w:tcPr>
            <w:tcW w:w="858" w:type="pct"/>
            <w:tcBorders>
              <w:top w:val="nil"/>
              <w:left w:val="nil"/>
              <w:bottom w:val="single" w:sz="4" w:space="0" w:color="auto"/>
              <w:right w:val="single" w:sz="4" w:space="0" w:color="auto"/>
            </w:tcBorders>
            <w:noWrap/>
            <w:vAlign w:val="center"/>
            <w:hideMark/>
          </w:tcPr>
          <w:p w14:paraId="5ED03689" w14:textId="0D6CA6CD"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16</w:t>
            </w:r>
          </w:p>
        </w:tc>
        <w:tc>
          <w:tcPr>
            <w:tcW w:w="857" w:type="pct"/>
            <w:tcBorders>
              <w:top w:val="nil"/>
              <w:left w:val="nil"/>
              <w:bottom w:val="single" w:sz="4" w:space="0" w:color="auto"/>
              <w:right w:val="single" w:sz="4" w:space="0" w:color="auto"/>
            </w:tcBorders>
          </w:tcPr>
          <w:p w14:paraId="74C90E97" w14:textId="066AB451"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34A68C1C" w14:textId="77777777" w:rsidTr="00B71B1C">
        <w:trPr>
          <w:trHeight w:val="1500"/>
        </w:trPr>
        <w:tc>
          <w:tcPr>
            <w:tcW w:w="1287" w:type="pct"/>
            <w:tcBorders>
              <w:top w:val="nil"/>
              <w:left w:val="single" w:sz="4" w:space="0" w:color="auto"/>
              <w:bottom w:val="single" w:sz="4" w:space="0" w:color="auto"/>
              <w:right w:val="single" w:sz="4" w:space="0" w:color="auto"/>
            </w:tcBorders>
            <w:vAlign w:val="center"/>
            <w:hideMark/>
          </w:tcPr>
          <w:p w14:paraId="54C224A4" w14:textId="3E629013"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Carro cafetería</w:t>
            </w:r>
          </w:p>
        </w:tc>
        <w:tc>
          <w:tcPr>
            <w:tcW w:w="1998" w:type="pct"/>
            <w:tcBorders>
              <w:top w:val="nil"/>
              <w:left w:val="nil"/>
              <w:bottom w:val="single" w:sz="4" w:space="0" w:color="auto"/>
              <w:right w:val="single" w:sz="4" w:space="0" w:color="auto"/>
            </w:tcBorders>
            <w:vAlign w:val="center"/>
            <w:hideMark/>
          </w:tcPr>
          <w:p w14:paraId="370481F1" w14:textId="7418C366"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Coche para portar elementos de cafetería y alimentos bebidas (vasos, platos, termos, cubiertos, etc.) 3 niveles.</w:t>
            </w:r>
          </w:p>
        </w:tc>
        <w:tc>
          <w:tcPr>
            <w:tcW w:w="858" w:type="pct"/>
            <w:tcBorders>
              <w:top w:val="nil"/>
              <w:left w:val="nil"/>
              <w:bottom w:val="single" w:sz="4" w:space="0" w:color="auto"/>
              <w:right w:val="single" w:sz="4" w:space="0" w:color="auto"/>
            </w:tcBorders>
            <w:noWrap/>
            <w:vAlign w:val="center"/>
            <w:hideMark/>
          </w:tcPr>
          <w:p w14:paraId="42F9D6A3" w14:textId="131CDB6B"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2</w:t>
            </w:r>
          </w:p>
        </w:tc>
        <w:tc>
          <w:tcPr>
            <w:tcW w:w="857" w:type="pct"/>
            <w:tcBorders>
              <w:top w:val="nil"/>
              <w:left w:val="nil"/>
              <w:bottom w:val="single" w:sz="4" w:space="0" w:color="auto"/>
              <w:right w:val="single" w:sz="4" w:space="0" w:color="auto"/>
            </w:tcBorders>
          </w:tcPr>
          <w:p w14:paraId="05AC0E20" w14:textId="6C33EDBA"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61162331" w14:textId="77777777" w:rsidTr="00B71B1C">
        <w:trPr>
          <w:trHeight w:val="1200"/>
        </w:trPr>
        <w:tc>
          <w:tcPr>
            <w:tcW w:w="1287" w:type="pct"/>
            <w:tcBorders>
              <w:top w:val="nil"/>
              <w:left w:val="single" w:sz="4" w:space="0" w:color="auto"/>
              <w:bottom w:val="single" w:sz="4" w:space="0" w:color="auto"/>
              <w:right w:val="single" w:sz="4" w:space="0" w:color="auto"/>
            </w:tcBorders>
            <w:vAlign w:val="center"/>
            <w:hideMark/>
          </w:tcPr>
          <w:p w14:paraId="7459E7A2" w14:textId="2568F1DF"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Manguera 50m con pistola</w:t>
            </w:r>
          </w:p>
        </w:tc>
        <w:tc>
          <w:tcPr>
            <w:tcW w:w="1998" w:type="pct"/>
            <w:tcBorders>
              <w:top w:val="nil"/>
              <w:left w:val="nil"/>
              <w:bottom w:val="single" w:sz="4" w:space="0" w:color="auto"/>
              <w:right w:val="single" w:sz="4" w:space="0" w:color="auto"/>
            </w:tcBorders>
            <w:vAlign w:val="center"/>
            <w:hideMark/>
          </w:tcPr>
          <w:p w14:paraId="38182D69" w14:textId="7F07E527"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Manguera flexible para uso de presión de agua de PVC, intermedia de hilo poliéster trenzado y externa de PVC</w:t>
            </w:r>
          </w:p>
        </w:tc>
        <w:tc>
          <w:tcPr>
            <w:tcW w:w="858" w:type="pct"/>
            <w:tcBorders>
              <w:top w:val="nil"/>
              <w:left w:val="nil"/>
              <w:bottom w:val="single" w:sz="4" w:space="0" w:color="auto"/>
              <w:right w:val="single" w:sz="4" w:space="0" w:color="auto"/>
            </w:tcBorders>
            <w:noWrap/>
            <w:vAlign w:val="center"/>
            <w:hideMark/>
          </w:tcPr>
          <w:p w14:paraId="1292DCDB" w14:textId="274A8A3A"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4</w:t>
            </w:r>
          </w:p>
        </w:tc>
        <w:tc>
          <w:tcPr>
            <w:tcW w:w="857" w:type="pct"/>
            <w:tcBorders>
              <w:top w:val="nil"/>
              <w:left w:val="nil"/>
              <w:bottom w:val="single" w:sz="4" w:space="0" w:color="auto"/>
              <w:right w:val="single" w:sz="4" w:space="0" w:color="auto"/>
            </w:tcBorders>
          </w:tcPr>
          <w:p w14:paraId="272F6A84" w14:textId="7843E237"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Dentro de los primeros 10 días de operación.</w:t>
            </w:r>
          </w:p>
        </w:tc>
      </w:tr>
      <w:tr w:rsidR="00A63F0B" w:rsidRPr="000D216C" w14:paraId="1CEC14C4" w14:textId="77777777" w:rsidTr="00B71B1C">
        <w:trPr>
          <w:trHeight w:val="1200"/>
        </w:trPr>
        <w:tc>
          <w:tcPr>
            <w:tcW w:w="1287" w:type="pct"/>
            <w:tcBorders>
              <w:top w:val="nil"/>
              <w:left w:val="single" w:sz="4" w:space="0" w:color="auto"/>
              <w:bottom w:val="single" w:sz="4" w:space="0" w:color="auto"/>
              <w:right w:val="single" w:sz="4" w:space="0" w:color="auto"/>
            </w:tcBorders>
            <w:vAlign w:val="center"/>
            <w:hideMark/>
          </w:tcPr>
          <w:p w14:paraId="2950F574" w14:textId="40FAE245"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Manguera 100 m con pistola</w:t>
            </w:r>
          </w:p>
        </w:tc>
        <w:tc>
          <w:tcPr>
            <w:tcW w:w="1998" w:type="pct"/>
            <w:tcBorders>
              <w:top w:val="nil"/>
              <w:left w:val="nil"/>
              <w:bottom w:val="single" w:sz="4" w:space="0" w:color="auto"/>
              <w:right w:val="single" w:sz="4" w:space="0" w:color="auto"/>
            </w:tcBorders>
            <w:vAlign w:val="center"/>
            <w:hideMark/>
          </w:tcPr>
          <w:p w14:paraId="21E53723" w14:textId="41888152"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Manguera flexible para uso de presión de agua de PVC, intermedia de hilo poliéster trenzado y externa de PVC</w:t>
            </w:r>
          </w:p>
        </w:tc>
        <w:tc>
          <w:tcPr>
            <w:tcW w:w="858" w:type="pct"/>
            <w:tcBorders>
              <w:top w:val="nil"/>
              <w:left w:val="nil"/>
              <w:bottom w:val="single" w:sz="4" w:space="0" w:color="auto"/>
              <w:right w:val="single" w:sz="4" w:space="0" w:color="auto"/>
            </w:tcBorders>
            <w:noWrap/>
            <w:vAlign w:val="center"/>
            <w:hideMark/>
          </w:tcPr>
          <w:p w14:paraId="718104F1" w14:textId="29FCA57D"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2</w:t>
            </w:r>
          </w:p>
        </w:tc>
        <w:tc>
          <w:tcPr>
            <w:tcW w:w="857" w:type="pct"/>
            <w:tcBorders>
              <w:top w:val="nil"/>
              <w:left w:val="nil"/>
              <w:bottom w:val="single" w:sz="4" w:space="0" w:color="auto"/>
              <w:right w:val="single" w:sz="4" w:space="0" w:color="auto"/>
            </w:tcBorders>
          </w:tcPr>
          <w:p w14:paraId="7DA77979" w14:textId="3AC2BA9E"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Dentro de los primeros 10 días de operación.</w:t>
            </w:r>
          </w:p>
        </w:tc>
      </w:tr>
      <w:tr w:rsidR="00A63F0B" w:rsidRPr="000D216C" w14:paraId="25A5FC54" w14:textId="77777777" w:rsidTr="00B71B1C">
        <w:trPr>
          <w:trHeight w:val="50"/>
        </w:trPr>
        <w:tc>
          <w:tcPr>
            <w:tcW w:w="1287" w:type="pct"/>
            <w:tcBorders>
              <w:top w:val="nil"/>
              <w:left w:val="single" w:sz="4" w:space="0" w:color="auto"/>
              <w:bottom w:val="single" w:sz="4" w:space="0" w:color="auto"/>
              <w:right w:val="single" w:sz="4" w:space="0" w:color="auto"/>
            </w:tcBorders>
            <w:vAlign w:val="center"/>
            <w:hideMark/>
          </w:tcPr>
          <w:p w14:paraId="27E555C8" w14:textId="0D8462E4"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 xml:space="preserve">Extensión eléctrica </w:t>
            </w:r>
          </w:p>
        </w:tc>
        <w:tc>
          <w:tcPr>
            <w:tcW w:w="1998" w:type="pct"/>
            <w:tcBorders>
              <w:top w:val="nil"/>
              <w:left w:val="nil"/>
              <w:bottom w:val="single" w:sz="4" w:space="0" w:color="auto"/>
              <w:right w:val="single" w:sz="4" w:space="0" w:color="auto"/>
            </w:tcBorders>
            <w:vAlign w:val="center"/>
            <w:hideMark/>
          </w:tcPr>
          <w:p w14:paraId="2418A470" w14:textId="67301C13"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50 metros en cable encauchetado, calibre 10</w:t>
            </w:r>
          </w:p>
        </w:tc>
        <w:tc>
          <w:tcPr>
            <w:tcW w:w="858" w:type="pct"/>
            <w:tcBorders>
              <w:top w:val="nil"/>
              <w:left w:val="nil"/>
              <w:bottom w:val="single" w:sz="4" w:space="0" w:color="auto"/>
              <w:right w:val="single" w:sz="4" w:space="0" w:color="auto"/>
            </w:tcBorders>
            <w:noWrap/>
            <w:vAlign w:val="center"/>
            <w:hideMark/>
          </w:tcPr>
          <w:p w14:paraId="60691ACD" w14:textId="35CB81E1"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8</w:t>
            </w:r>
          </w:p>
        </w:tc>
        <w:tc>
          <w:tcPr>
            <w:tcW w:w="857" w:type="pct"/>
            <w:tcBorders>
              <w:top w:val="nil"/>
              <w:left w:val="nil"/>
              <w:bottom w:val="single" w:sz="4" w:space="0" w:color="auto"/>
              <w:right w:val="single" w:sz="4" w:space="0" w:color="auto"/>
            </w:tcBorders>
          </w:tcPr>
          <w:p w14:paraId="3B361A91" w14:textId="1F2E6EB7"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0E83CBD3" w14:textId="77777777" w:rsidTr="00B71B1C">
        <w:trPr>
          <w:trHeight w:val="300"/>
        </w:trPr>
        <w:tc>
          <w:tcPr>
            <w:tcW w:w="1287" w:type="pct"/>
            <w:tcBorders>
              <w:top w:val="nil"/>
              <w:left w:val="single" w:sz="4" w:space="0" w:color="auto"/>
              <w:bottom w:val="single" w:sz="4" w:space="0" w:color="auto"/>
              <w:right w:val="single" w:sz="4" w:space="0" w:color="auto"/>
            </w:tcBorders>
            <w:vAlign w:val="center"/>
            <w:hideMark/>
          </w:tcPr>
          <w:p w14:paraId="6BCDD936" w14:textId="44594F09"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Escalera de 10 peldaños</w:t>
            </w:r>
          </w:p>
        </w:tc>
        <w:tc>
          <w:tcPr>
            <w:tcW w:w="1998" w:type="pct"/>
            <w:tcBorders>
              <w:top w:val="nil"/>
              <w:left w:val="nil"/>
              <w:bottom w:val="single" w:sz="4" w:space="0" w:color="auto"/>
              <w:right w:val="single" w:sz="4" w:space="0" w:color="auto"/>
            </w:tcBorders>
            <w:vAlign w:val="center"/>
            <w:hideMark/>
          </w:tcPr>
          <w:p w14:paraId="5312DD62" w14:textId="146E9B28"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En aluminio</w:t>
            </w:r>
          </w:p>
        </w:tc>
        <w:tc>
          <w:tcPr>
            <w:tcW w:w="858" w:type="pct"/>
            <w:tcBorders>
              <w:top w:val="nil"/>
              <w:left w:val="nil"/>
              <w:bottom w:val="single" w:sz="4" w:space="0" w:color="auto"/>
              <w:right w:val="single" w:sz="4" w:space="0" w:color="auto"/>
            </w:tcBorders>
            <w:noWrap/>
            <w:vAlign w:val="center"/>
            <w:hideMark/>
          </w:tcPr>
          <w:p w14:paraId="15C3E0AE" w14:textId="13B20B8D"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2</w:t>
            </w:r>
          </w:p>
        </w:tc>
        <w:tc>
          <w:tcPr>
            <w:tcW w:w="857" w:type="pct"/>
            <w:tcBorders>
              <w:top w:val="nil"/>
              <w:left w:val="nil"/>
              <w:bottom w:val="single" w:sz="4" w:space="0" w:color="auto"/>
              <w:right w:val="single" w:sz="4" w:space="0" w:color="auto"/>
            </w:tcBorders>
          </w:tcPr>
          <w:p w14:paraId="168F3227" w14:textId="1B37BBAA"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065A10F6" w14:textId="77777777" w:rsidTr="00B71B1C">
        <w:trPr>
          <w:trHeight w:val="300"/>
        </w:trPr>
        <w:tc>
          <w:tcPr>
            <w:tcW w:w="1287" w:type="pct"/>
            <w:tcBorders>
              <w:top w:val="nil"/>
              <w:left w:val="single" w:sz="4" w:space="0" w:color="auto"/>
              <w:bottom w:val="single" w:sz="4" w:space="0" w:color="auto"/>
              <w:right w:val="single" w:sz="4" w:space="0" w:color="auto"/>
            </w:tcBorders>
            <w:vAlign w:val="center"/>
            <w:hideMark/>
          </w:tcPr>
          <w:p w14:paraId="712F2655" w14:textId="2F4A0F3E"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lastRenderedPageBreak/>
              <w:t>Escalera de 8 peldaños</w:t>
            </w:r>
          </w:p>
        </w:tc>
        <w:tc>
          <w:tcPr>
            <w:tcW w:w="1998" w:type="pct"/>
            <w:tcBorders>
              <w:top w:val="nil"/>
              <w:left w:val="nil"/>
              <w:bottom w:val="single" w:sz="4" w:space="0" w:color="auto"/>
              <w:right w:val="single" w:sz="4" w:space="0" w:color="auto"/>
            </w:tcBorders>
            <w:vAlign w:val="center"/>
            <w:hideMark/>
          </w:tcPr>
          <w:p w14:paraId="38DE6C10" w14:textId="3666CE1E"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Dieléctrica</w:t>
            </w:r>
          </w:p>
        </w:tc>
        <w:tc>
          <w:tcPr>
            <w:tcW w:w="858" w:type="pct"/>
            <w:tcBorders>
              <w:top w:val="nil"/>
              <w:left w:val="nil"/>
              <w:bottom w:val="single" w:sz="4" w:space="0" w:color="auto"/>
              <w:right w:val="single" w:sz="4" w:space="0" w:color="auto"/>
            </w:tcBorders>
            <w:noWrap/>
            <w:vAlign w:val="center"/>
            <w:hideMark/>
          </w:tcPr>
          <w:p w14:paraId="47E46BEB" w14:textId="53B28A8E"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2</w:t>
            </w:r>
          </w:p>
        </w:tc>
        <w:tc>
          <w:tcPr>
            <w:tcW w:w="857" w:type="pct"/>
            <w:tcBorders>
              <w:top w:val="nil"/>
              <w:left w:val="nil"/>
              <w:bottom w:val="single" w:sz="4" w:space="0" w:color="auto"/>
              <w:right w:val="single" w:sz="4" w:space="0" w:color="auto"/>
            </w:tcBorders>
          </w:tcPr>
          <w:p w14:paraId="210CE280" w14:textId="03CD0608"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417B0141" w14:textId="77777777" w:rsidTr="00B71B1C">
        <w:trPr>
          <w:trHeight w:val="300"/>
        </w:trPr>
        <w:tc>
          <w:tcPr>
            <w:tcW w:w="1287" w:type="pct"/>
            <w:tcBorders>
              <w:top w:val="nil"/>
              <w:left w:val="single" w:sz="4" w:space="0" w:color="auto"/>
              <w:bottom w:val="single" w:sz="4" w:space="0" w:color="auto"/>
              <w:right w:val="single" w:sz="4" w:space="0" w:color="auto"/>
            </w:tcBorders>
            <w:vAlign w:val="center"/>
            <w:hideMark/>
          </w:tcPr>
          <w:p w14:paraId="48495348" w14:textId="5531E890"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Escalera de 4 peldaños</w:t>
            </w:r>
          </w:p>
        </w:tc>
        <w:tc>
          <w:tcPr>
            <w:tcW w:w="1998" w:type="pct"/>
            <w:tcBorders>
              <w:top w:val="nil"/>
              <w:left w:val="nil"/>
              <w:bottom w:val="single" w:sz="4" w:space="0" w:color="auto"/>
              <w:right w:val="single" w:sz="4" w:space="0" w:color="auto"/>
            </w:tcBorders>
            <w:vAlign w:val="center"/>
            <w:hideMark/>
          </w:tcPr>
          <w:p w14:paraId="400CC78D" w14:textId="682EBE87"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Plástica o aluminio</w:t>
            </w:r>
          </w:p>
        </w:tc>
        <w:tc>
          <w:tcPr>
            <w:tcW w:w="858" w:type="pct"/>
            <w:tcBorders>
              <w:top w:val="nil"/>
              <w:left w:val="nil"/>
              <w:bottom w:val="single" w:sz="4" w:space="0" w:color="auto"/>
              <w:right w:val="single" w:sz="4" w:space="0" w:color="auto"/>
            </w:tcBorders>
            <w:noWrap/>
            <w:vAlign w:val="center"/>
            <w:hideMark/>
          </w:tcPr>
          <w:p w14:paraId="45503042" w14:textId="719F90B3"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2</w:t>
            </w:r>
          </w:p>
        </w:tc>
        <w:tc>
          <w:tcPr>
            <w:tcW w:w="857" w:type="pct"/>
            <w:tcBorders>
              <w:top w:val="nil"/>
              <w:left w:val="nil"/>
              <w:bottom w:val="single" w:sz="4" w:space="0" w:color="auto"/>
              <w:right w:val="single" w:sz="4" w:space="0" w:color="auto"/>
            </w:tcBorders>
          </w:tcPr>
          <w:p w14:paraId="30582B1F" w14:textId="545DACDA"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14534C19" w14:textId="77777777" w:rsidTr="00B71B1C">
        <w:trPr>
          <w:trHeight w:val="900"/>
        </w:trPr>
        <w:tc>
          <w:tcPr>
            <w:tcW w:w="1287" w:type="pct"/>
            <w:tcBorders>
              <w:top w:val="nil"/>
              <w:left w:val="single" w:sz="4" w:space="0" w:color="auto"/>
              <w:bottom w:val="single" w:sz="4" w:space="0" w:color="auto"/>
              <w:right w:val="single" w:sz="4" w:space="0" w:color="auto"/>
            </w:tcBorders>
            <w:vAlign w:val="center"/>
            <w:hideMark/>
          </w:tcPr>
          <w:p w14:paraId="26EBEEE9" w14:textId="79DFB9C5"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Letrero piso (señalización)</w:t>
            </w:r>
          </w:p>
        </w:tc>
        <w:tc>
          <w:tcPr>
            <w:tcW w:w="1998" w:type="pct"/>
            <w:tcBorders>
              <w:top w:val="nil"/>
              <w:left w:val="nil"/>
              <w:bottom w:val="single" w:sz="4" w:space="0" w:color="auto"/>
              <w:right w:val="single" w:sz="4" w:space="0" w:color="auto"/>
            </w:tcBorders>
            <w:vAlign w:val="center"/>
            <w:hideMark/>
          </w:tcPr>
          <w:p w14:paraId="44392162" w14:textId="2A842151"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Señalización de prevención para piso húmedo y, baños cerrados o fuera de servicio.</w:t>
            </w:r>
          </w:p>
        </w:tc>
        <w:tc>
          <w:tcPr>
            <w:tcW w:w="858" w:type="pct"/>
            <w:tcBorders>
              <w:top w:val="nil"/>
              <w:left w:val="nil"/>
              <w:bottom w:val="single" w:sz="4" w:space="0" w:color="auto"/>
              <w:right w:val="single" w:sz="4" w:space="0" w:color="auto"/>
            </w:tcBorders>
            <w:noWrap/>
            <w:vAlign w:val="center"/>
            <w:hideMark/>
          </w:tcPr>
          <w:p w14:paraId="5EC2840B" w14:textId="315EA7B8"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40</w:t>
            </w:r>
          </w:p>
        </w:tc>
        <w:tc>
          <w:tcPr>
            <w:tcW w:w="857" w:type="pct"/>
            <w:tcBorders>
              <w:top w:val="nil"/>
              <w:left w:val="nil"/>
              <w:bottom w:val="single" w:sz="4" w:space="0" w:color="auto"/>
              <w:right w:val="single" w:sz="4" w:space="0" w:color="auto"/>
            </w:tcBorders>
          </w:tcPr>
          <w:p w14:paraId="675072DC" w14:textId="3460DE6E"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16EC7637" w14:textId="77777777" w:rsidTr="00B71B1C">
        <w:trPr>
          <w:trHeight w:val="600"/>
        </w:trPr>
        <w:tc>
          <w:tcPr>
            <w:tcW w:w="1287" w:type="pct"/>
            <w:tcBorders>
              <w:top w:val="nil"/>
              <w:left w:val="single" w:sz="4" w:space="0" w:color="auto"/>
              <w:bottom w:val="single" w:sz="4" w:space="0" w:color="auto"/>
              <w:right w:val="single" w:sz="4" w:space="0" w:color="auto"/>
            </w:tcBorders>
            <w:vAlign w:val="center"/>
            <w:hideMark/>
          </w:tcPr>
          <w:p w14:paraId="5A9B1D51" w14:textId="15D5D41B"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Plumillas para limpieza de vidrios + Mopa</w:t>
            </w:r>
          </w:p>
        </w:tc>
        <w:tc>
          <w:tcPr>
            <w:tcW w:w="1998" w:type="pct"/>
            <w:tcBorders>
              <w:top w:val="nil"/>
              <w:left w:val="nil"/>
              <w:bottom w:val="single" w:sz="4" w:space="0" w:color="auto"/>
              <w:right w:val="single" w:sz="4" w:space="0" w:color="auto"/>
            </w:tcBorders>
            <w:vAlign w:val="center"/>
            <w:hideMark/>
          </w:tcPr>
          <w:p w14:paraId="0BC09C26" w14:textId="19C69D84"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 xml:space="preserve">mínimo 35 cm </w:t>
            </w:r>
          </w:p>
        </w:tc>
        <w:tc>
          <w:tcPr>
            <w:tcW w:w="858" w:type="pct"/>
            <w:tcBorders>
              <w:top w:val="nil"/>
              <w:left w:val="nil"/>
              <w:bottom w:val="single" w:sz="4" w:space="0" w:color="auto"/>
              <w:right w:val="single" w:sz="4" w:space="0" w:color="auto"/>
            </w:tcBorders>
            <w:noWrap/>
            <w:vAlign w:val="center"/>
            <w:hideMark/>
          </w:tcPr>
          <w:p w14:paraId="77330A9C" w14:textId="4EB7CB93"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4</w:t>
            </w:r>
          </w:p>
        </w:tc>
        <w:tc>
          <w:tcPr>
            <w:tcW w:w="857" w:type="pct"/>
            <w:tcBorders>
              <w:top w:val="nil"/>
              <w:left w:val="nil"/>
              <w:bottom w:val="single" w:sz="4" w:space="0" w:color="auto"/>
              <w:right w:val="single" w:sz="4" w:space="0" w:color="auto"/>
            </w:tcBorders>
          </w:tcPr>
          <w:p w14:paraId="7C2AF456" w14:textId="18D3B682"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Dentro de los primeros 10 días de operación.</w:t>
            </w:r>
          </w:p>
        </w:tc>
      </w:tr>
      <w:tr w:rsidR="00A63F0B" w:rsidRPr="000D216C" w14:paraId="4609CC6E" w14:textId="77777777" w:rsidTr="00B71B1C">
        <w:trPr>
          <w:trHeight w:val="600"/>
        </w:trPr>
        <w:tc>
          <w:tcPr>
            <w:tcW w:w="1287" w:type="pct"/>
            <w:tcBorders>
              <w:top w:val="nil"/>
              <w:left w:val="single" w:sz="4" w:space="0" w:color="auto"/>
              <w:bottom w:val="single" w:sz="4" w:space="0" w:color="auto"/>
              <w:right w:val="single" w:sz="4" w:space="0" w:color="auto"/>
            </w:tcBorders>
            <w:vAlign w:val="center"/>
            <w:hideMark/>
          </w:tcPr>
          <w:p w14:paraId="087FCFE9" w14:textId="53CB5579"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Plumillas para limpieza de vidrios + Mopa</w:t>
            </w:r>
          </w:p>
        </w:tc>
        <w:tc>
          <w:tcPr>
            <w:tcW w:w="1998" w:type="pct"/>
            <w:tcBorders>
              <w:top w:val="nil"/>
              <w:left w:val="nil"/>
              <w:bottom w:val="single" w:sz="4" w:space="0" w:color="auto"/>
              <w:right w:val="single" w:sz="4" w:space="0" w:color="auto"/>
            </w:tcBorders>
            <w:vAlign w:val="center"/>
            <w:hideMark/>
          </w:tcPr>
          <w:p w14:paraId="2A57CC67" w14:textId="6442F6B1"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mínimo 60 cm</w:t>
            </w:r>
          </w:p>
        </w:tc>
        <w:tc>
          <w:tcPr>
            <w:tcW w:w="858" w:type="pct"/>
            <w:tcBorders>
              <w:top w:val="nil"/>
              <w:left w:val="nil"/>
              <w:bottom w:val="single" w:sz="4" w:space="0" w:color="auto"/>
              <w:right w:val="single" w:sz="4" w:space="0" w:color="auto"/>
            </w:tcBorders>
            <w:noWrap/>
            <w:vAlign w:val="center"/>
            <w:hideMark/>
          </w:tcPr>
          <w:p w14:paraId="05494C16" w14:textId="03ABB2ED"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2</w:t>
            </w:r>
          </w:p>
        </w:tc>
        <w:tc>
          <w:tcPr>
            <w:tcW w:w="857" w:type="pct"/>
            <w:tcBorders>
              <w:top w:val="nil"/>
              <w:left w:val="nil"/>
              <w:bottom w:val="single" w:sz="4" w:space="0" w:color="auto"/>
              <w:right w:val="single" w:sz="4" w:space="0" w:color="auto"/>
            </w:tcBorders>
          </w:tcPr>
          <w:p w14:paraId="67F8921A" w14:textId="150CA175"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Dentro de los primeros 10 días de operación.</w:t>
            </w:r>
          </w:p>
        </w:tc>
      </w:tr>
      <w:tr w:rsidR="00A63F0B" w:rsidRPr="000D216C" w14:paraId="1F59AFDF" w14:textId="77777777" w:rsidTr="00B71B1C">
        <w:trPr>
          <w:trHeight w:val="600"/>
        </w:trPr>
        <w:tc>
          <w:tcPr>
            <w:tcW w:w="1287" w:type="pct"/>
            <w:tcBorders>
              <w:top w:val="nil"/>
              <w:left w:val="single" w:sz="4" w:space="0" w:color="auto"/>
              <w:bottom w:val="single" w:sz="4" w:space="0" w:color="auto"/>
              <w:right w:val="single" w:sz="4" w:space="0" w:color="auto"/>
            </w:tcBorders>
            <w:vAlign w:val="center"/>
            <w:hideMark/>
          </w:tcPr>
          <w:p w14:paraId="00F481C4" w14:textId="6D46A95E"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Kit de derrame</w:t>
            </w:r>
          </w:p>
        </w:tc>
        <w:tc>
          <w:tcPr>
            <w:tcW w:w="1998" w:type="pct"/>
            <w:tcBorders>
              <w:top w:val="nil"/>
              <w:left w:val="nil"/>
              <w:bottom w:val="single" w:sz="4" w:space="0" w:color="auto"/>
              <w:right w:val="single" w:sz="4" w:space="0" w:color="auto"/>
            </w:tcBorders>
            <w:vAlign w:val="center"/>
            <w:hideMark/>
          </w:tcPr>
          <w:p w14:paraId="3F22DB99" w14:textId="048F5ED0"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Utilizado para limpiar fluidos</w:t>
            </w:r>
          </w:p>
        </w:tc>
        <w:tc>
          <w:tcPr>
            <w:tcW w:w="858" w:type="pct"/>
            <w:tcBorders>
              <w:top w:val="nil"/>
              <w:left w:val="nil"/>
              <w:bottom w:val="single" w:sz="4" w:space="0" w:color="auto"/>
              <w:right w:val="single" w:sz="4" w:space="0" w:color="auto"/>
            </w:tcBorders>
            <w:noWrap/>
            <w:vAlign w:val="center"/>
            <w:hideMark/>
          </w:tcPr>
          <w:p w14:paraId="374F5A8B" w14:textId="0B6589F0"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2</w:t>
            </w:r>
          </w:p>
        </w:tc>
        <w:tc>
          <w:tcPr>
            <w:tcW w:w="857" w:type="pct"/>
            <w:tcBorders>
              <w:top w:val="nil"/>
              <w:left w:val="nil"/>
              <w:bottom w:val="single" w:sz="4" w:space="0" w:color="auto"/>
              <w:right w:val="single" w:sz="4" w:space="0" w:color="auto"/>
            </w:tcBorders>
          </w:tcPr>
          <w:p w14:paraId="7A516341" w14:textId="56CDA8D5"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Dentro de los primeros 10 días de operación.</w:t>
            </w:r>
          </w:p>
        </w:tc>
      </w:tr>
      <w:tr w:rsidR="00A63F0B" w:rsidRPr="000D216C" w14:paraId="17836E31" w14:textId="77777777" w:rsidTr="00B71B1C">
        <w:trPr>
          <w:trHeight w:val="900"/>
        </w:trPr>
        <w:tc>
          <w:tcPr>
            <w:tcW w:w="1287" w:type="pct"/>
            <w:tcBorders>
              <w:top w:val="nil"/>
              <w:left w:val="single" w:sz="4" w:space="0" w:color="auto"/>
              <w:bottom w:val="single" w:sz="4" w:space="0" w:color="auto"/>
              <w:right w:val="single" w:sz="4" w:space="0" w:color="auto"/>
            </w:tcBorders>
            <w:vAlign w:val="center"/>
            <w:hideMark/>
          </w:tcPr>
          <w:p w14:paraId="4EBCD035" w14:textId="745F8BC8"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Papelera</w:t>
            </w:r>
          </w:p>
        </w:tc>
        <w:tc>
          <w:tcPr>
            <w:tcW w:w="1998" w:type="pct"/>
            <w:tcBorders>
              <w:top w:val="nil"/>
              <w:left w:val="nil"/>
              <w:bottom w:val="single" w:sz="4" w:space="0" w:color="auto"/>
              <w:right w:val="single" w:sz="4" w:space="0" w:color="auto"/>
            </w:tcBorders>
            <w:vAlign w:val="center"/>
            <w:hideMark/>
          </w:tcPr>
          <w:p w14:paraId="3C8C650F" w14:textId="743AD2E9"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Papelera plástica capacidad 120 litros color negro marcada residuos ordinarios</w:t>
            </w:r>
          </w:p>
        </w:tc>
        <w:tc>
          <w:tcPr>
            <w:tcW w:w="858" w:type="pct"/>
            <w:tcBorders>
              <w:top w:val="nil"/>
              <w:left w:val="nil"/>
              <w:bottom w:val="single" w:sz="4" w:space="0" w:color="auto"/>
              <w:right w:val="single" w:sz="4" w:space="0" w:color="auto"/>
            </w:tcBorders>
            <w:noWrap/>
            <w:vAlign w:val="center"/>
            <w:hideMark/>
          </w:tcPr>
          <w:p w14:paraId="710DC830" w14:textId="73D26E70"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40</w:t>
            </w:r>
          </w:p>
        </w:tc>
        <w:tc>
          <w:tcPr>
            <w:tcW w:w="857" w:type="pct"/>
            <w:tcBorders>
              <w:top w:val="nil"/>
              <w:left w:val="nil"/>
              <w:bottom w:val="single" w:sz="4" w:space="0" w:color="auto"/>
              <w:right w:val="single" w:sz="4" w:space="0" w:color="auto"/>
            </w:tcBorders>
          </w:tcPr>
          <w:p w14:paraId="38C5CE2D" w14:textId="3CE5B0BF"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3B943771" w14:textId="77777777" w:rsidTr="00B71B1C">
        <w:trPr>
          <w:trHeight w:val="1200"/>
        </w:trPr>
        <w:tc>
          <w:tcPr>
            <w:tcW w:w="1287" w:type="pct"/>
            <w:tcBorders>
              <w:top w:val="nil"/>
              <w:left w:val="single" w:sz="4" w:space="0" w:color="auto"/>
              <w:bottom w:val="single" w:sz="4" w:space="0" w:color="auto"/>
              <w:right w:val="single" w:sz="4" w:space="0" w:color="auto"/>
            </w:tcBorders>
            <w:vAlign w:val="center"/>
            <w:hideMark/>
          </w:tcPr>
          <w:p w14:paraId="2826F91C" w14:textId="54BFA39A"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Papelera</w:t>
            </w:r>
          </w:p>
        </w:tc>
        <w:tc>
          <w:tcPr>
            <w:tcW w:w="1998" w:type="pct"/>
            <w:tcBorders>
              <w:top w:val="nil"/>
              <w:left w:val="nil"/>
              <w:bottom w:val="single" w:sz="4" w:space="0" w:color="auto"/>
              <w:right w:val="single" w:sz="4" w:space="0" w:color="auto"/>
            </w:tcBorders>
            <w:vAlign w:val="center"/>
            <w:hideMark/>
          </w:tcPr>
          <w:p w14:paraId="7A2F808F" w14:textId="725EA038"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Papelera plástica capacidad 120 litros color blanca marcada residuos reciclables</w:t>
            </w:r>
          </w:p>
        </w:tc>
        <w:tc>
          <w:tcPr>
            <w:tcW w:w="858" w:type="pct"/>
            <w:tcBorders>
              <w:top w:val="nil"/>
              <w:left w:val="nil"/>
              <w:bottom w:val="single" w:sz="4" w:space="0" w:color="auto"/>
              <w:right w:val="single" w:sz="4" w:space="0" w:color="auto"/>
            </w:tcBorders>
            <w:noWrap/>
            <w:vAlign w:val="center"/>
            <w:hideMark/>
          </w:tcPr>
          <w:p w14:paraId="0B63E28B" w14:textId="256A54C8"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40</w:t>
            </w:r>
          </w:p>
        </w:tc>
        <w:tc>
          <w:tcPr>
            <w:tcW w:w="857" w:type="pct"/>
            <w:tcBorders>
              <w:top w:val="nil"/>
              <w:left w:val="nil"/>
              <w:bottom w:val="single" w:sz="4" w:space="0" w:color="auto"/>
              <w:right w:val="single" w:sz="4" w:space="0" w:color="auto"/>
            </w:tcBorders>
          </w:tcPr>
          <w:p w14:paraId="11F693E3" w14:textId="60EFBC98"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7FA30C85" w14:textId="77777777" w:rsidTr="00B71B1C">
        <w:trPr>
          <w:trHeight w:val="900"/>
        </w:trPr>
        <w:tc>
          <w:tcPr>
            <w:tcW w:w="1287" w:type="pct"/>
            <w:tcBorders>
              <w:top w:val="nil"/>
              <w:left w:val="single" w:sz="4" w:space="0" w:color="auto"/>
              <w:bottom w:val="single" w:sz="4" w:space="0" w:color="auto"/>
              <w:right w:val="single" w:sz="4" w:space="0" w:color="auto"/>
            </w:tcBorders>
            <w:vAlign w:val="center"/>
            <w:hideMark/>
          </w:tcPr>
          <w:p w14:paraId="401FCAEF" w14:textId="1EB96C74"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Papelera</w:t>
            </w:r>
          </w:p>
        </w:tc>
        <w:tc>
          <w:tcPr>
            <w:tcW w:w="1998" w:type="pct"/>
            <w:tcBorders>
              <w:top w:val="nil"/>
              <w:left w:val="nil"/>
              <w:bottom w:val="single" w:sz="4" w:space="0" w:color="auto"/>
              <w:right w:val="single" w:sz="4" w:space="0" w:color="auto"/>
            </w:tcBorders>
            <w:vAlign w:val="center"/>
            <w:hideMark/>
          </w:tcPr>
          <w:p w14:paraId="1EB90758" w14:textId="040EF13F"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Papelera plástica capacidad 120 litros color verde marcada residuos orgánicos</w:t>
            </w:r>
          </w:p>
        </w:tc>
        <w:tc>
          <w:tcPr>
            <w:tcW w:w="858" w:type="pct"/>
            <w:tcBorders>
              <w:top w:val="nil"/>
              <w:left w:val="nil"/>
              <w:bottom w:val="single" w:sz="4" w:space="0" w:color="auto"/>
              <w:right w:val="single" w:sz="4" w:space="0" w:color="auto"/>
            </w:tcBorders>
            <w:noWrap/>
            <w:vAlign w:val="center"/>
            <w:hideMark/>
          </w:tcPr>
          <w:p w14:paraId="3B5B909D" w14:textId="43C9BB93"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40</w:t>
            </w:r>
          </w:p>
        </w:tc>
        <w:tc>
          <w:tcPr>
            <w:tcW w:w="857" w:type="pct"/>
            <w:tcBorders>
              <w:top w:val="nil"/>
              <w:left w:val="nil"/>
              <w:bottom w:val="single" w:sz="4" w:space="0" w:color="auto"/>
              <w:right w:val="single" w:sz="4" w:space="0" w:color="auto"/>
            </w:tcBorders>
          </w:tcPr>
          <w:p w14:paraId="42C7A21D" w14:textId="535B1805"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1E716FC5" w14:textId="77777777" w:rsidTr="00B71B1C">
        <w:trPr>
          <w:trHeight w:val="900"/>
        </w:trPr>
        <w:tc>
          <w:tcPr>
            <w:tcW w:w="128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24504A" w14:textId="105D9C72"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Casco con barbuquejo de 3 o 4 puntos</w:t>
            </w:r>
          </w:p>
        </w:tc>
        <w:tc>
          <w:tcPr>
            <w:tcW w:w="1998" w:type="pct"/>
            <w:tcBorders>
              <w:top w:val="single" w:sz="4" w:space="0" w:color="auto"/>
              <w:left w:val="nil"/>
              <w:bottom w:val="single" w:sz="4" w:space="0" w:color="auto"/>
              <w:right w:val="single" w:sz="4" w:space="0" w:color="auto"/>
            </w:tcBorders>
            <w:shd w:val="clear" w:color="000000" w:fill="FFFFFF"/>
            <w:vAlign w:val="center"/>
            <w:hideMark/>
          </w:tcPr>
          <w:p w14:paraId="6528F807" w14:textId="3C280BCF"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 Casco en polietileno con sistema de ajuste de Ratchet</w:t>
            </w:r>
          </w:p>
        </w:tc>
        <w:tc>
          <w:tcPr>
            <w:tcW w:w="858" w:type="pct"/>
            <w:tcBorders>
              <w:top w:val="nil"/>
              <w:left w:val="nil"/>
              <w:bottom w:val="single" w:sz="4" w:space="0" w:color="auto"/>
              <w:right w:val="single" w:sz="4" w:space="0" w:color="auto"/>
            </w:tcBorders>
            <w:shd w:val="clear" w:color="000000" w:fill="FFFFFF"/>
            <w:noWrap/>
            <w:vAlign w:val="center"/>
            <w:hideMark/>
          </w:tcPr>
          <w:p w14:paraId="6FC019E1" w14:textId="7C88843C"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10</w:t>
            </w:r>
          </w:p>
        </w:tc>
        <w:tc>
          <w:tcPr>
            <w:tcW w:w="857" w:type="pct"/>
            <w:tcBorders>
              <w:top w:val="nil"/>
              <w:left w:val="nil"/>
              <w:bottom w:val="single" w:sz="4" w:space="0" w:color="auto"/>
              <w:right w:val="single" w:sz="4" w:space="0" w:color="auto"/>
            </w:tcBorders>
            <w:shd w:val="clear" w:color="000000" w:fill="FFFFFF"/>
          </w:tcPr>
          <w:p w14:paraId="37ADB7D0" w14:textId="40D50D98"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0CC73F59" w14:textId="77777777" w:rsidTr="00B71B1C">
        <w:trPr>
          <w:trHeight w:val="1816"/>
        </w:trPr>
        <w:tc>
          <w:tcPr>
            <w:tcW w:w="1287" w:type="pct"/>
            <w:tcBorders>
              <w:top w:val="nil"/>
              <w:left w:val="single" w:sz="4" w:space="0" w:color="auto"/>
              <w:bottom w:val="single" w:sz="4" w:space="0" w:color="auto"/>
              <w:right w:val="single" w:sz="4" w:space="0" w:color="auto"/>
            </w:tcBorders>
            <w:shd w:val="clear" w:color="000000" w:fill="FFFFFF"/>
            <w:vAlign w:val="center"/>
            <w:hideMark/>
          </w:tcPr>
          <w:p w14:paraId="00D99DCE" w14:textId="25BE2383"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lastRenderedPageBreak/>
              <w:t>Arnés</w:t>
            </w:r>
          </w:p>
        </w:tc>
        <w:tc>
          <w:tcPr>
            <w:tcW w:w="1998" w:type="pct"/>
            <w:tcBorders>
              <w:top w:val="nil"/>
              <w:left w:val="nil"/>
              <w:bottom w:val="single" w:sz="4" w:space="0" w:color="auto"/>
              <w:right w:val="single" w:sz="4" w:space="0" w:color="auto"/>
            </w:tcBorders>
            <w:shd w:val="clear" w:color="000000" w:fill="FFFFFF"/>
            <w:vAlign w:val="center"/>
            <w:hideMark/>
          </w:tcPr>
          <w:p w14:paraId="37879505" w14:textId="6355C548"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Arnés cuerpo entero, en "X", Doble reglaje, Multipropósito, 4 argollas, Certificado, Con argollas recubiertas para evitar el Oxido. Tener presente que deben ser dieléctricos para el persona del contrato con ese perfil</w:t>
            </w:r>
          </w:p>
        </w:tc>
        <w:tc>
          <w:tcPr>
            <w:tcW w:w="858" w:type="pct"/>
            <w:tcBorders>
              <w:top w:val="nil"/>
              <w:left w:val="nil"/>
              <w:bottom w:val="single" w:sz="4" w:space="0" w:color="auto"/>
              <w:right w:val="single" w:sz="4" w:space="0" w:color="auto"/>
            </w:tcBorders>
            <w:shd w:val="clear" w:color="000000" w:fill="FFFFFF"/>
            <w:noWrap/>
            <w:vAlign w:val="center"/>
            <w:hideMark/>
          </w:tcPr>
          <w:p w14:paraId="676CA899" w14:textId="45FC902C"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10</w:t>
            </w:r>
          </w:p>
        </w:tc>
        <w:tc>
          <w:tcPr>
            <w:tcW w:w="857" w:type="pct"/>
            <w:tcBorders>
              <w:top w:val="nil"/>
              <w:left w:val="nil"/>
              <w:bottom w:val="single" w:sz="4" w:space="0" w:color="auto"/>
              <w:right w:val="single" w:sz="4" w:space="0" w:color="auto"/>
            </w:tcBorders>
            <w:shd w:val="clear" w:color="000000" w:fill="FFFFFF"/>
          </w:tcPr>
          <w:p w14:paraId="4E8CDB56" w14:textId="2DD90ABD"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05202219" w14:textId="77777777" w:rsidTr="00B71B1C">
        <w:trPr>
          <w:trHeight w:val="824"/>
        </w:trPr>
        <w:tc>
          <w:tcPr>
            <w:tcW w:w="1287" w:type="pct"/>
            <w:tcBorders>
              <w:top w:val="nil"/>
              <w:left w:val="single" w:sz="4" w:space="0" w:color="auto"/>
              <w:bottom w:val="single" w:sz="4" w:space="0" w:color="auto"/>
              <w:right w:val="single" w:sz="4" w:space="0" w:color="auto"/>
            </w:tcBorders>
            <w:shd w:val="clear" w:color="000000" w:fill="FFFFFF"/>
            <w:vAlign w:val="center"/>
            <w:hideMark/>
          </w:tcPr>
          <w:p w14:paraId="52D5E949" w14:textId="467C20C7"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Eslinga posicionamiento</w:t>
            </w:r>
          </w:p>
        </w:tc>
        <w:tc>
          <w:tcPr>
            <w:tcW w:w="1998" w:type="pct"/>
            <w:tcBorders>
              <w:top w:val="nil"/>
              <w:left w:val="nil"/>
              <w:bottom w:val="single" w:sz="4" w:space="0" w:color="auto"/>
              <w:right w:val="single" w:sz="4" w:space="0" w:color="auto"/>
            </w:tcBorders>
            <w:shd w:val="clear" w:color="000000" w:fill="FFFFFF"/>
            <w:vAlign w:val="center"/>
            <w:hideMark/>
          </w:tcPr>
          <w:p w14:paraId="736378F2" w14:textId="2904937A"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Eslinga posicionamiento y restricción, en cuerda, Posicionamiento, Longitud 1,6mt, gancho 18mm abertura, en cada extremo, Tener presente que deben ser dieléctricos para el persona del contrato con ese perfil</w:t>
            </w:r>
          </w:p>
        </w:tc>
        <w:tc>
          <w:tcPr>
            <w:tcW w:w="858" w:type="pct"/>
            <w:tcBorders>
              <w:top w:val="nil"/>
              <w:left w:val="nil"/>
              <w:bottom w:val="single" w:sz="4" w:space="0" w:color="auto"/>
              <w:right w:val="single" w:sz="4" w:space="0" w:color="auto"/>
            </w:tcBorders>
            <w:shd w:val="clear" w:color="000000" w:fill="FFFFFF"/>
            <w:noWrap/>
            <w:vAlign w:val="center"/>
            <w:hideMark/>
          </w:tcPr>
          <w:p w14:paraId="4A23DD8A" w14:textId="51B8B32D"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10</w:t>
            </w:r>
          </w:p>
        </w:tc>
        <w:tc>
          <w:tcPr>
            <w:tcW w:w="857" w:type="pct"/>
            <w:tcBorders>
              <w:top w:val="nil"/>
              <w:left w:val="nil"/>
              <w:bottom w:val="single" w:sz="4" w:space="0" w:color="auto"/>
              <w:right w:val="single" w:sz="4" w:space="0" w:color="auto"/>
            </w:tcBorders>
            <w:shd w:val="clear" w:color="000000" w:fill="FFFFFF"/>
          </w:tcPr>
          <w:p w14:paraId="5CF6DA43" w14:textId="6DF63A35"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6524B3A9" w14:textId="77777777" w:rsidTr="00B71B1C">
        <w:trPr>
          <w:trHeight w:val="190"/>
        </w:trPr>
        <w:tc>
          <w:tcPr>
            <w:tcW w:w="1287" w:type="pct"/>
            <w:tcBorders>
              <w:top w:val="nil"/>
              <w:left w:val="single" w:sz="4" w:space="0" w:color="auto"/>
              <w:bottom w:val="single" w:sz="4" w:space="0" w:color="auto"/>
              <w:right w:val="single" w:sz="4" w:space="0" w:color="auto"/>
            </w:tcBorders>
            <w:shd w:val="clear" w:color="000000" w:fill="FFFFFF"/>
            <w:vAlign w:val="center"/>
            <w:hideMark/>
          </w:tcPr>
          <w:p w14:paraId="3CC8BFD2" w14:textId="7340AA44"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Eslinga en y con absorbedor</w:t>
            </w:r>
          </w:p>
        </w:tc>
        <w:tc>
          <w:tcPr>
            <w:tcW w:w="1998" w:type="pct"/>
            <w:tcBorders>
              <w:top w:val="nil"/>
              <w:left w:val="nil"/>
              <w:bottom w:val="single" w:sz="4" w:space="0" w:color="auto"/>
              <w:right w:val="single" w:sz="4" w:space="0" w:color="auto"/>
            </w:tcBorders>
            <w:shd w:val="clear" w:color="000000" w:fill="FFFFFF"/>
            <w:vAlign w:val="center"/>
            <w:hideMark/>
          </w:tcPr>
          <w:p w14:paraId="7C73B19A" w14:textId="716309B9"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Eslinga desplazamiento con reductor de impacto, en cuerda, gancho de 18 conexión al arnés y de 60mm de abertura C/extremo. Tener presente que deben ser di eléctricos para el persona del contrato con ese perfil</w:t>
            </w:r>
          </w:p>
        </w:tc>
        <w:tc>
          <w:tcPr>
            <w:tcW w:w="858" w:type="pct"/>
            <w:tcBorders>
              <w:top w:val="nil"/>
              <w:left w:val="nil"/>
              <w:bottom w:val="single" w:sz="4" w:space="0" w:color="auto"/>
              <w:right w:val="single" w:sz="4" w:space="0" w:color="auto"/>
            </w:tcBorders>
            <w:shd w:val="clear" w:color="000000" w:fill="FFFFFF"/>
            <w:noWrap/>
            <w:vAlign w:val="center"/>
            <w:hideMark/>
          </w:tcPr>
          <w:p w14:paraId="7D716ABC" w14:textId="5DF608C9"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10</w:t>
            </w:r>
          </w:p>
        </w:tc>
        <w:tc>
          <w:tcPr>
            <w:tcW w:w="857" w:type="pct"/>
            <w:tcBorders>
              <w:top w:val="nil"/>
              <w:left w:val="nil"/>
              <w:bottom w:val="single" w:sz="4" w:space="0" w:color="auto"/>
              <w:right w:val="single" w:sz="4" w:space="0" w:color="auto"/>
            </w:tcBorders>
            <w:shd w:val="clear" w:color="000000" w:fill="FFFFFF"/>
          </w:tcPr>
          <w:p w14:paraId="0318B000" w14:textId="40687EA8"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0A0D86FE" w14:textId="77777777" w:rsidTr="00B71B1C">
        <w:trPr>
          <w:trHeight w:val="553"/>
        </w:trPr>
        <w:tc>
          <w:tcPr>
            <w:tcW w:w="1287" w:type="pct"/>
            <w:tcBorders>
              <w:top w:val="nil"/>
              <w:left w:val="single" w:sz="4" w:space="0" w:color="auto"/>
              <w:bottom w:val="single" w:sz="4" w:space="0" w:color="auto"/>
              <w:right w:val="single" w:sz="4" w:space="0" w:color="auto"/>
            </w:tcBorders>
            <w:shd w:val="clear" w:color="000000" w:fill="FFFFFF"/>
            <w:vAlign w:val="center"/>
            <w:hideMark/>
          </w:tcPr>
          <w:p w14:paraId="4C0D350F" w14:textId="57D08337"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Freno</w:t>
            </w:r>
          </w:p>
        </w:tc>
        <w:tc>
          <w:tcPr>
            <w:tcW w:w="1998" w:type="pct"/>
            <w:tcBorders>
              <w:top w:val="nil"/>
              <w:left w:val="nil"/>
              <w:bottom w:val="single" w:sz="4" w:space="0" w:color="auto"/>
              <w:right w:val="single" w:sz="4" w:space="0" w:color="auto"/>
            </w:tcBorders>
            <w:shd w:val="clear" w:color="000000" w:fill="FFFFFF"/>
            <w:vAlign w:val="center"/>
            <w:hideMark/>
          </w:tcPr>
          <w:p w14:paraId="31B9690D" w14:textId="3493759E"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Bloqueador, Freno o Arrestador de caídas en acero, automático, de tránsito en doble vía, para trabajo sobre cuerdas sintéticas de 12 a 15mm de diámetro, es importado, cumple Resolución 4272/2021</w:t>
            </w:r>
          </w:p>
        </w:tc>
        <w:tc>
          <w:tcPr>
            <w:tcW w:w="858" w:type="pct"/>
            <w:tcBorders>
              <w:top w:val="nil"/>
              <w:left w:val="nil"/>
              <w:bottom w:val="single" w:sz="4" w:space="0" w:color="auto"/>
              <w:right w:val="single" w:sz="4" w:space="0" w:color="auto"/>
            </w:tcBorders>
            <w:shd w:val="clear" w:color="000000" w:fill="FFFFFF"/>
            <w:noWrap/>
            <w:vAlign w:val="center"/>
            <w:hideMark/>
          </w:tcPr>
          <w:p w14:paraId="30FFE114" w14:textId="501785AA"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10</w:t>
            </w:r>
          </w:p>
        </w:tc>
        <w:tc>
          <w:tcPr>
            <w:tcW w:w="857" w:type="pct"/>
            <w:tcBorders>
              <w:top w:val="nil"/>
              <w:left w:val="nil"/>
              <w:bottom w:val="single" w:sz="4" w:space="0" w:color="auto"/>
              <w:right w:val="single" w:sz="4" w:space="0" w:color="auto"/>
            </w:tcBorders>
            <w:shd w:val="clear" w:color="000000" w:fill="FFFFFF"/>
          </w:tcPr>
          <w:p w14:paraId="636A8F6F" w14:textId="23778E57"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3101D323" w14:textId="77777777" w:rsidTr="00B71B1C">
        <w:trPr>
          <w:trHeight w:val="474"/>
        </w:trPr>
        <w:tc>
          <w:tcPr>
            <w:tcW w:w="1287" w:type="pct"/>
            <w:tcBorders>
              <w:top w:val="nil"/>
              <w:left w:val="single" w:sz="4" w:space="0" w:color="auto"/>
              <w:bottom w:val="single" w:sz="4" w:space="0" w:color="auto"/>
              <w:right w:val="single" w:sz="4" w:space="0" w:color="auto"/>
            </w:tcBorders>
            <w:shd w:val="clear" w:color="000000" w:fill="FFFFFF"/>
            <w:vAlign w:val="center"/>
            <w:hideMark/>
          </w:tcPr>
          <w:p w14:paraId="440086CE" w14:textId="5961E24B"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Mosquetón</w:t>
            </w:r>
          </w:p>
        </w:tc>
        <w:tc>
          <w:tcPr>
            <w:tcW w:w="1998" w:type="pct"/>
            <w:tcBorders>
              <w:top w:val="nil"/>
              <w:left w:val="nil"/>
              <w:bottom w:val="single" w:sz="4" w:space="0" w:color="auto"/>
              <w:right w:val="single" w:sz="4" w:space="0" w:color="auto"/>
            </w:tcBorders>
            <w:shd w:val="clear" w:color="000000" w:fill="FFFFFF"/>
            <w:vAlign w:val="center"/>
            <w:hideMark/>
          </w:tcPr>
          <w:p w14:paraId="63406014" w14:textId="16C3A119"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Mosquetón tipo eslabón, en acero, de doble seguro automático, resistencia mínima a la tensión 40KN, importado, cumple Resolución 4272/2021</w:t>
            </w:r>
          </w:p>
        </w:tc>
        <w:tc>
          <w:tcPr>
            <w:tcW w:w="858" w:type="pct"/>
            <w:tcBorders>
              <w:top w:val="nil"/>
              <w:left w:val="nil"/>
              <w:bottom w:val="single" w:sz="4" w:space="0" w:color="auto"/>
              <w:right w:val="single" w:sz="4" w:space="0" w:color="auto"/>
            </w:tcBorders>
            <w:shd w:val="clear" w:color="000000" w:fill="FFFFFF"/>
            <w:noWrap/>
            <w:vAlign w:val="center"/>
            <w:hideMark/>
          </w:tcPr>
          <w:p w14:paraId="37B2D7E7" w14:textId="4DB79009"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10</w:t>
            </w:r>
          </w:p>
        </w:tc>
        <w:tc>
          <w:tcPr>
            <w:tcW w:w="857" w:type="pct"/>
            <w:tcBorders>
              <w:top w:val="nil"/>
              <w:left w:val="nil"/>
              <w:bottom w:val="single" w:sz="4" w:space="0" w:color="auto"/>
              <w:right w:val="single" w:sz="4" w:space="0" w:color="auto"/>
            </w:tcBorders>
            <w:shd w:val="clear" w:color="000000" w:fill="FFFFFF"/>
          </w:tcPr>
          <w:p w14:paraId="63117D53" w14:textId="044FE574"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75635103" w14:textId="77777777" w:rsidTr="00B71B1C">
        <w:trPr>
          <w:trHeight w:val="660"/>
        </w:trPr>
        <w:tc>
          <w:tcPr>
            <w:tcW w:w="1287" w:type="pct"/>
            <w:tcBorders>
              <w:top w:val="nil"/>
              <w:left w:val="single" w:sz="4" w:space="0" w:color="auto"/>
              <w:bottom w:val="single" w:sz="4" w:space="0" w:color="auto"/>
              <w:right w:val="single" w:sz="4" w:space="0" w:color="auto"/>
            </w:tcBorders>
            <w:shd w:val="clear" w:color="000000" w:fill="FFFFFF"/>
            <w:vAlign w:val="center"/>
            <w:hideMark/>
          </w:tcPr>
          <w:p w14:paraId="2E0DB477" w14:textId="24D0FA86"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 xml:space="preserve">Línea de vida </w:t>
            </w:r>
          </w:p>
        </w:tc>
        <w:tc>
          <w:tcPr>
            <w:tcW w:w="1998" w:type="pct"/>
            <w:tcBorders>
              <w:top w:val="nil"/>
              <w:left w:val="nil"/>
              <w:bottom w:val="single" w:sz="4" w:space="0" w:color="auto"/>
              <w:right w:val="single" w:sz="4" w:space="0" w:color="auto"/>
            </w:tcBorders>
            <w:shd w:val="clear" w:color="000000" w:fill="FFFFFF"/>
            <w:vAlign w:val="center"/>
            <w:hideMark/>
          </w:tcPr>
          <w:p w14:paraId="5ED10F65" w14:textId="0B3D779A" w:rsidR="00A63F0B" w:rsidRPr="000D216C" w:rsidRDefault="00A63F0B" w:rsidP="000D216C">
            <w:pPr>
              <w:spacing w:after="0"/>
              <w:jc w:val="both"/>
              <w:rPr>
                <w:rFonts w:eastAsia="Times New Roman" w:cstheme="minorHAnsi"/>
                <w:noProof/>
                <w:lang w:eastAsia="es-CO"/>
              </w:rPr>
            </w:pPr>
            <w:r w:rsidRPr="000D216C">
              <w:rPr>
                <w:rFonts w:eastAsia="Times New Roman" w:cstheme="minorHAnsi"/>
                <w:noProof/>
                <w:lang w:eastAsia="es-CO"/>
              </w:rPr>
              <w:t>Tramo de cuerda de alma y funda trenzada de 13mm de diámetro, con ojal preformado, protector de costura, longitud 50 metros, producto certificado UNE EN 1891</w:t>
            </w:r>
          </w:p>
        </w:tc>
        <w:tc>
          <w:tcPr>
            <w:tcW w:w="858" w:type="pct"/>
            <w:tcBorders>
              <w:top w:val="nil"/>
              <w:left w:val="nil"/>
              <w:bottom w:val="single" w:sz="4" w:space="0" w:color="auto"/>
              <w:right w:val="single" w:sz="4" w:space="0" w:color="auto"/>
            </w:tcBorders>
            <w:shd w:val="clear" w:color="000000" w:fill="FFFFFF"/>
            <w:noWrap/>
            <w:vAlign w:val="center"/>
            <w:hideMark/>
          </w:tcPr>
          <w:p w14:paraId="1548918D" w14:textId="44CC3D63"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2</w:t>
            </w:r>
          </w:p>
        </w:tc>
        <w:tc>
          <w:tcPr>
            <w:tcW w:w="857" w:type="pct"/>
            <w:tcBorders>
              <w:top w:val="nil"/>
              <w:left w:val="nil"/>
              <w:bottom w:val="single" w:sz="4" w:space="0" w:color="auto"/>
              <w:right w:val="single" w:sz="4" w:space="0" w:color="auto"/>
            </w:tcBorders>
            <w:shd w:val="clear" w:color="000000" w:fill="FFFFFF"/>
          </w:tcPr>
          <w:p w14:paraId="1C048B5E" w14:textId="5E32042F" w:rsidR="00A63F0B" w:rsidRPr="000D216C" w:rsidRDefault="00A63F0B" w:rsidP="00A63F0B">
            <w:pPr>
              <w:spacing w:after="0"/>
              <w:jc w:val="center"/>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11F8011A" w14:textId="77777777" w:rsidTr="00B71B1C">
        <w:trPr>
          <w:trHeight w:val="600"/>
        </w:trPr>
        <w:tc>
          <w:tcPr>
            <w:tcW w:w="128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27E54F" w14:textId="43585C3B" w:rsidR="00A63F0B" w:rsidRPr="000D216C" w:rsidRDefault="00A63F0B" w:rsidP="00A63F0B">
            <w:pPr>
              <w:jc w:val="both"/>
              <w:rPr>
                <w:rFonts w:eastAsia="Times New Roman" w:cstheme="minorHAnsi"/>
                <w:noProof/>
                <w:lang w:eastAsia="es-CO"/>
              </w:rPr>
            </w:pPr>
            <w:r w:rsidRPr="000D216C">
              <w:rPr>
                <w:rFonts w:eastAsia="Times New Roman" w:cstheme="minorHAnsi"/>
                <w:noProof/>
                <w:lang w:eastAsia="es-CO"/>
              </w:rPr>
              <w:t>Kit de rescate de emergencia en alturas</w:t>
            </w:r>
          </w:p>
        </w:tc>
        <w:tc>
          <w:tcPr>
            <w:tcW w:w="1998" w:type="pct"/>
            <w:tcBorders>
              <w:top w:val="single" w:sz="4" w:space="0" w:color="auto"/>
              <w:left w:val="nil"/>
              <w:bottom w:val="single" w:sz="4" w:space="0" w:color="auto"/>
              <w:right w:val="single" w:sz="4" w:space="0" w:color="auto"/>
            </w:tcBorders>
            <w:shd w:val="clear" w:color="000000" w:fill="FFFFFF"/>
            <w:vAlign w:val="center"/>
            <w:hideMark/>
          </w:tcPr>
          <w:p w14:paraId="5B950667" w14:textId="6C2305BC" w:rsidR="00A63F0B" w:rsidRPr="000D216C" w:rsidRDefault="00A63F0B" w:rsidP="000D216C">
            <w:pPr>
              <w:jc w:val="both"/>
              <w:rPr>
                <w:rFonts w:eastAsia="Times New Roman" w:cstheme="minorHAnsi"/>
                <w:noProof/>
                <w:lang w:eastAsia="es-CO"/>
              </w:rPr>
            </w:pPr>
            <w:r w:rsidRPr="000D216C">
              <w:rPr>
                <w:rFonts w:eastAsia="Times New Roman" w:cstheme="minorHAnsi"/>
                <w:noProof/>
                <w:lang w:eastAsia="es-CO"/>
              </w:rPr>
              <w:t>Resolución 4272/2021 (plan de emergencias)</w:t>
            </w:r>
          </w:p>
        </w:tc>
        <w:tc>
          <w:tcPr>
            <w:tcW w:w="858" w:type="pct"/>
            <w:tcBorders>
              <w:top w:val="single" w:sz="4" w:space="0" w:color="auto"/>
              <w:left w:val="nil"/>
              <w:bottom w:val="single" w:sz="4" w:space="0" w:color="auto"/>
              <w:right w:val="single" w:sz="4" w:space="0" w:color="auto"/>
            </w:tcBorders>
            <w:shd w:val="clear" w:color="000000" w:fill="FFFFFF"/>
            <w:noWrap/>
            <w:vAlign w:val="center"/>
            <w:hideMark/>
          </w:tcPr>
          <w:p w14:paraId="7F237D3F" w14:textId="1145FAD7" w:rsidR="00A63F0B" w:rsidRPr="000D216C" w:rsidRDefault="00A63F0B" w:rsidP="00A63F0B">
            <w:pPr>
              <w:jc w:val="center"/>
              <w:rPr>
                <w:rFonts w:eastAsia="Times New Roman" w:cstheme="minorHAnsi"/>
                <w:noProof/>
                <w:lang w:eastAsia="es-CO"/>
              </w:rPr>
            </w:pPr>
            <w:r w:rsidRPr="000D216C">
              <w:rPr>
                <w:rFonts w:eastAsia="Times New Roman" w:cstheme="minorHAnsi"/>
                <w:noProof/>
                <w:lang w:eastAsia="es-CO"/>
              </w:rPr>
              <w:t>1</w:t>
            </w:r>
          </w:p>
        </w:tc>
        <w:tc>
          <w:tcPr>
            <w:tcW w:w="857" w:type="pct"/>
            <w:tcBorders>
              <w:top w:val="single" w:sz="4" w:space="0" w:color="auto"/>
              <w:left w:val="nil"/>
              <w:bottom w:val="single" w:sz="4" w:space="0" w:color="auto"/>
              <w:right w:val="single" w:sz="4" w:space="0" w:color="auto"/>
            </w:tcBorders>
            <w:shd w:val="clear" w:color="000000" w:fill="FFFFFF"/>
          </w:tcPr>
          <w:p w14:paraId="0F88E64E" w14:textId="6394FD6A" w:rsidR="00A63F0B" w:rsidRPr="000D216C" w:rsidRDefault="00A63F0B" w:rsidP="00A63F0B">
            <w:pPr>
              <w:jc w:val="both"/>
              <w:rPr>
                <w:rFonts w:eastAsia="Times New Roman" w:cstheme="minorHAnsi"/>
                <w:noProof/>
                <w:lang w:eastAsia="es-CO"/>
              </w:rPr>
            </w:pPr>
            <w:r w:rsidRPr="000D216C">
              <w:rPr>
                <w:rFonts w:eastAsia="Times New Roman" w:cstheme="minorHAnsi"/>
                <w:noProof/>
                <w:lang w:eastAsia="es-CO"/>
              </w:rPr>
              <w:t>1 día hábil antes de inicio de operación.</w:t>
            </w:r>
          </w:p>
        </w:tc>
      </w:tr>
      <w:tr w:rsidR="00A63F0B" w:rsidRPr="000D216C" w14:paraId="6CEA7DF1" w14:textId="77777777" w:rsidTr="00AA3093">
        <w:trPr>
          <w:trHeight w:val="600"/>
        </w:trPr>
        <w:tc>
          <w:tcPr>
            <w:tcW w:w="1287" w:type="pct"/>
            <w:tcBorders>
              <w:top w:val="single" w:sz="4" w:space="0" w:color="auto"/>
              <w:left w:val="single" w:sz="4" w:space="0" w:color="auto"/>
              <w:bottom w:val="single" w:sz="4" w:space="0" w:color="auto"/>
              <w:right w:val="single" w:sz="4" w:space="0" w:color="auto"/>
            </w:tcBorders>
            <w:shd w:val="clear" w:color="000000" w:fill="FFFFFF"/>
            <w:vAlign w:val="center"/>
          </w:tcPr>
          <w:p w14:paraId="3FE6157B" w14:textId="65CAAA37" w:rsidR="00A63F0B" w:rsidRPr="000D216C" w:rsidRDefault="00A63F0B" w:rsidP="00A63F0B">
            <w:pPr>
              <w:jc w:val="both"/>
              <w:rPr>
                <w:rFonts w:eastAsia="Times New Roman" w:cstheme="minorHAnsi"/>
                <w:noProof/>
                <w:lang w:eastAsia="es-CO"/>
              </w:rPr>
            </w:pPr>
            <w:r w:rsidRPr="000D216C">
              <w:rPr>
                <w:rFonts w:eastAsia="Times New Roman" w:cstheme="minorHAnsi"/>
                <w:lang w:eastAsia="es-CO"/>
              </w:rPr>
              <w:lastRenderedPageBreak/>
              <w:t>Escurridor de piso</w:t>
            </w:r>
          </w:p>
        </w:tc>
        <w:tc>
          <w:tcPr>
            <w:tcW w:w="1998" w:type="pct"/>
            <w:tcBorders>
              <w:top w:val="single" w:sz="4" w:space="0" w:color="auto"/>
              <w:left w:val="nil"/>
              <w:bottom w:val="single" w:sz="4" w:space="0" w:color="auto"/>
              <w:right w:val="single" w:sz="4" w:space="0" w:color="auto"/>
            </w:tcBorders>
            <w:shd w:val="clear" w:color="000000" w:fill="FFFFFF"/>
            <w:vAlign w:val="bottom"/>
          </w:tcPr>
          <w:p w14:paraId="78D2F07D" w14:textId="48DC4143" w:rsidR="00A63F0B" w:rsidRPr="000D216C" w:rsidRDefault="00A63F0B" w:rsidP="000D216C">
            <w:pPr>
              <w:jc w:val="both"/>
              <w:rPr>
                <w:rFonts w:eastAsia="Times New Roman" w:cstheme="minorHAnsi"/>
                <w:noProof/>
                <w:lang w:eastAsia="es-CO"/>
              </w:rPr>
            </w:pPr>
            <w:r w:rsidRPr="000D216C">
              <w:rPr>
                <w:rFonts w:eastAsia="Times New Roman" w:cstheme="minorHAnsi"/>
                <w:lang w:eastAsia="es-CO"/>
              </w:rPr>
              <w:t xml:space="preserve">Escurridor de piso tipo haragán, uso industrial </w:t>
            </w:r>
            <w:r w:rsidRPr="000D216C">
              <w:rPr>
                <w:rFonts w:eastAsia="Times New Roman" w:cstheme="minorHAnsi"/>
                <w:lang w:eastAsia="es-CO"/>
              </w:rPr>
              <w:t>con caucho</w:t>
            </w:r>
            <w:r w:rsidRPr="000D216C">
              <w:rPr>
                <w:rFonts w:eastAsia="Times New Roman" w:cstheme="minorHAnsi"/>
                <w:lang w:eastAsia="es-CO"/>
              </w:rPr>
              <w:t xml:space="preserve">   base de 75 a 100 cm de ancho, debe incluir mango de 120 a 150 cm, ideal escurrir pisos.</w:t>
            </w:r>
          </w:p>
        </w:tc>
        <w:tc>
          <w:tcPr>
            <w:tcW w:w="858" w:type="pct"/>
            <w:tcBorders>
              <w:top w:val="single" w:sz="4" w:space="0" w:color="auto"/>
              <w:left w:val="nil"/>
              <w:bottom w:val="single" w:sz="4" w:space="0" w:color="auto"/>
              <w:right w:val="single" w:sz="4" w:space="0" w:color="auto"/>
            </w:tcBorders>
            <w:shd w:val="clear" w:color="000000" w:fill="FFFFFF"/>
            <w:noWrap/>
            <w:vAlign w:val="center"/>
          </w:tcPr>
          <w:p w14:paraId="4F60DF53" w14:textId="784AF7A5" w:rsidR="00A63F0B" w:rsidRPr="000D216C" w:rsidRDefault="00A63F0B" w:rsidP="00A63F0B">
            <w:pPr>
              <w:jc w:val="center"/>
              <w:rPr>
                <w:rFonts w:eastAsia="Times New Roman" w:cstheme="minorHAnsi"/>
                <w:noProof/>
                <w:lang w:eastAsia="es-CO"/>
              </w:rPr>
            </w:pPr>
            <w:r w:rsidRPr="000D216C">
              <w:rPr>
                <w:rFonts w:eastAsia="Times New Roman" w:cstheme="minorHAnsi"/>
                <w:lang w:eastAsia="es-CO"/>
              </w:rPr>
              <w:t>30</w:t>
            </w:r>
          </w:p>
        </w:tc>
        <w:tc>
          <w:tcPr>
            <w:tcW w:w="857" w:type="pct"/>
            <w:tcBorders>
              <w:top w:val="single" w:sz="4" w:space="0" w:color="auto"/>
              <w:left w:val="nil"/>
              <w:bottom w:val="single" w:sz="4" w:space="0" w:color="auto"/>
              <w:right w:val="single" w:sz="4" w:space="0" w:color="auto"/>
            </w:tcBorders>
            <w:shd w:val="clear" w:color="000000" w:fill="FFFFFF"/>
          </w:tcPr>
          <w:p w14:paraId="52644CFE" w14:textId="6F0B5B84" w:rsidR="00A63F0B" w:rsidRPr="000D216C" w:rsidRDefault="00A63F0B" w:rsidP="00A63F0B">
            <w:pPr>
              <w:jc w:val="both"/>
              <w:rPr>
                <w:rFonts w:eastAsia="Times New Roman" w:cstheme="minorHAnsi"/>
                <w:noProof/>
                <w:lang w:eastAsia="es-CO"/>
              </w:rPr>
            </w:pPr>
            <w:r w:rsidRPr="000D216C">
              <w:rPr>
                <w:rFonts w:eastAsia="Times New Roman" w:cstheme="minorHAnsi"/>
                <w:lang w:eastAsia="es-CO"/>
              </w:rPr>
              <w:t>1 día hábil antes de inicio de operación</w:t>
            </w:r>
          </w:p>
        </w:tc>
      </w:tr>
    </w:tbl>
    <w:p w14:paraId="7B53F1EF" w14:textId="77777777" w:rsidR="003C7B86" w:rsidRPr="000D216C" w:rsidRDefault="003C7B86" w:rsidP="00CA163F">
      <w:pPr>
        <w:jc w:val="both"/>
        <w:rPr>
          <w:rFonts w:cstheme="minorHAnsi"/>
          <w:highlight w:val="yellow"/>
        </w:rPr>
      </w:pPr>
    </w:p>
    <w:p w14:paraId="0450CA5C" w14:textId="77DA5095" w:rsidR="00993BD2" w:rsidRPr="000D216C" w:rsidRDefault="00993BD2" w:rsidP="00CA163F">
      <w:pPr>
        <w:jc w:val="both"/>
        <w:rPr>
          <w:rFonts w:cstheme="minorHAnsi"/>
          <w:noProof/>
        </w:rPr>
      </w:pPr>
      <w:r w:rsidRPr="000D216C">
        <w:rPr>
          <w:rFonts w:cstheme="minorHAnsi"/>
          <w:noProof/>
        </w:rPr>
        <w:t>Es responsabilidad del contratista informar a Plaza Mayor Medellín S.A cuando por temas de mantenimiento u otras situaciones no previstas deba retirar de operación algunos de los bienes antes descritos.</w:t>
      </w:r>
    </w:p>
    <w:p w14:paraId="2A6FDFB9" w14:textId="77777777" w:rsidR="00993BD2" w:rsidRPr="000D216C" w:rsidRDefault="00993BD2" w:rsidP="00A63F0B">
      <w:pPr>
        <w:pStyle w:val="Sinespaciado"/>
        <w:rPr>
          <w:rFonts w:asciiTheme="minorHAnsi" w:hAnsiTheme="minorHAnsi" w:cstheme="minorHAnsi"/>
          <w:noProof/>
          <w:color w:val="auto"/>
          <w:sz w:val="22"/>
          <w:szCs w:val="22"/>
        </w:rPr>
      </w:pPr>
      <w:r w:rsidRPr="000D216C">
        <w:rPr>
          <w:rFonts w:asciiTheme="minorHAnsi" w:hAnsiTheme="minorHAnsi" w:cstheme="minorHAnsi"/>
          <w:noProof/>
          <w:color w:val="auto"/>
          <w:sz w:val="22"/>
          <w:szCs w:val="22"/>
        </w:rPr>
        <w:t>Adicional a la maquinaria antes descrita la cual no tiene costo; Plaza Mayor Medellín S.A pagará por el arrendamiento mensual de la siguiente maquinaria, la cual está en el formato de oferta económica.</w:t>
      </w:r>
    </w:p>
    <w:p w14:paraId="2D0820D1" w14:textId="77777777" w:rsidR="00CA163F" w:rsidRPr="000D216C" w:rsidRDefault="00CA163F" w:rsidP="00CA163F">
      <w:pPr>
        <w:pStyle w:val="Sinespaciado"/>
        <w:ind w:left="0"/>
        <w:rPr>
          <w:rFonts w:asciiTheme="minorHAnsi" w:hAnsiTheme="minorHAnsi" w:cstheme="minorHAnsi"/>
          <w:noProof/>
          <w:color w:val="auto"/>
          <w:sz w:val="22"/>
          <w:szCs w:val="22"/>
        </w:rPr>
      </w:pPr>
    </w:p>
    <w:tbl>
      <w:tblPr>
        <w:tblW w:w="0" w:type="auto"/>
        <w:tblCellMar>
          <w:left w:w="70" w:type="dxa"/>
          <w:right w:w="70" w:type="dxa"/>
        </w:tblCellMar>
        <w:tblLook w:val="04A0" w:firstRow="1" w:lastRow="0" w:firstColumn="1" w:lastColumn="0" w:noHBand="0" w:noVBand="1"/>
      </w:tblPr>
      <w:tblGrid>
        <w:gridCol w:w="4584"/>
        <w:gridCol w:w="2623"/>
        <w:gridCol w:w="1113"/>
        <w:gridCol w:w="1074"/>
      </w:tblGrid>
      <w:tr w:rsidR="00993BD2" w:rsidRPr="000D216C" w14:paraId="6DC1CD0E" w14:textId="77777777" w:rsidTr="0042744C">
        <w:trPr>
          <w:trHeight w:val="300"/>
        </w:trPr>
        <w:tc>
          <w:tcPr>
            <w:tcW w:w="0" w:type="auto"/>
            <w:tcBorders>
              <w:top w:val="single" w:sz="4" w:space="0" w:color="auto"/>
              <w:left w:val="single" w:sz="4" w:space="0" w:color="auto"/>
              <w:bottom w:val="single" w:sz="4" w:space="0" w:color="auto"/>
              <w:right w:val="single" w:sz="4" w:space="0" w:color="auto"/>
            </w:tcBorders>
            <w:shd w:val="clear" w:color="auto" w:fill="1F4E79" w:themeFill="accent1" w:themeFillShade="80"/>
            <w:noWrap/>
            <w:vAlign w:val="center"/>
            <w:hideMark/>
          </w:tcPr>
          <w:p w14:paraId="47593EA1" w14:textId="77777777" w:rsidR="00993BD2" w:rsidRPr="000D216C" w:rsidRDefault="00993BD2" w:rsidP="0042744C">
            <w:pPr>
              <w:jc w:val="center"/>
              <w:rPr>
                <w:rFonts w:eastAsia="Times New Roman" w:cstheme="minorHAnsi"/>
                <w:b/>
                <w:bCs/>
                <w:noProof/>
                <w:color w:val="FFFFFF" w:themeColor="background1"/>
                <w:lang w:eastAsia="es-CO"/>
              </w:rPr>
            </w:pPr>
            <w:r w:rsidRPr="000D216C">
              <w:rPr>
                <w:rFonts w:eastAsia="Times New Roman" w:cstheme="minorHAnsi"/>
                <w:b/>
                <w:bCs/>
                <w:noProof/>
                <w:color w:val="FFFFFF" w:themeColor="background1"/>
                <w:lang w:eastAsia="es-CO"/>
              </w:rPr>
              <w:t>ITEM</w:t>
            </w:r>
          </w:p>
        </w:tc>
        <w:tc>
          <w:tcPr>
            <w:tcW w:w="0" w:type="auto"/>
            <w:tcBorders>
              <w:top w:val="single" w:sz="4" w:space="0" w:color="auto"/>
              <w:left w:val="nil"/>
              <w:bottom w:val="single" w:sz="4" w:space="0" w:color="auto"/>
              <w:right w:val="single" w:sz="4" w:space="0" w:color="auto"/>
            </w:tcBorders>
            <w:shd w:val="clear" w:color="auto" w:fill="1F4E79" w:themeFill="accent1" w:themeFillShade="80"/>
            <w:noWrap/>
            <w:vAlign w:val="center"/>
            <w:hideMark/>
          </w:tcPr>
          <w:p w14:paraId="45C4862C" w14:textId="77777777" w:rsidR="00993BD2" w:rsidRPr="000D216C" w:rsidRDefault="00993BD2" w:rsidP="0042744C">
            <w:pPr>
              <w:ind w:left="74"/>
              <w:jc w:val="center"/>
              <w:rPr>
                <w:rFonts w:eastAsia="Times New Roman" w:cstheme="minorHAnsi"/>
                <w:b/>
                <w:bCs/>
                <w:noProof/>
                <w:color w:val="FFFFFF" w:themeColor="background1"/>
                <w:lang w:eastAsia="es-CO"/>
              </w:rPr>
            </w:pPr>
            <w:r w:rsidRPr="000D216C">
              <w:rPr>
                <w:rFonts w:eastAsia="Times New Roman" w:cstheme="minorHAnsi"/>
                <w:b/>
                <w:bCs/>
                <w:noProof/>
                <w:color w:val="FFFFFF" w:themeColor="background1"/>
                <w:lang w:eastAsia="es-CO"/>
              </w:rPr>
              <w:t>ESPECIFICACIONES</w:t>
            </w:r>
          </w:p>
        </w:tc>
        <w:tc>
          <w:tcPr>
            <w:tcW w:w="0" w:type="auto"/>
            <w:tcBorders>
              <w:top w:val="single" w:sz="4" w:space="0" w:color="auto"/>
              <w:left w:val="nil"/>
              <w:bottom w:val="single" w:sz="4" w:space="0" w:color="auto"/>
              <w:right w:val="single" w:sz="4" w:space="0" w:color="auto"/>
            </w:tcBorders>
            <w:shd w:val="clear" w:color="auto" w:fill="1F4E79" w:themeFill="accent1" w:themeFillShade="80"/>
            <w:noWrap/>
            <w:vAlign w:val="center"/>
            <w:hideMark/>
          </w:tcPr>
          <w:p w14:paraId="1F5C1E1A" w14:textId="77777777" w:rsidR="00993BD2" w:rsidRPr="000D216C" w:rsidRDefault="00993BD2" w:rsidP="0042744C">
            <w:pPr>
              <w:jc w:val="center"/>
              <w:rPr>
                <w:rFonts w:eastAsia="Times New Roman" w:cstheme="minorHAnsi"/>
                <w:b/>
                <w:bCs/>
                <w:noProof/>
                <w:color w:val="FFFFFF" w:themeColor="background1"/>
                <w:lang w:eastAsia="es-CO"/>
              </w:rPr>
            </w:pPr>
            <w:r w:rsidRPr="000D216C">
              <w:rPr>
                <w:rFonts w:eastAsia="Times New Roman" w:cstheme="minorHAnsi"/>
                <w:b/>
                <w:bCs/>
                <w:noProof/>
                <w:color w:val="FFFFFF" w:themeColor="background1"/>
                <w:lang w:eastAsia="es-CO"/>
              </w:rPr>
              <w:t>CANTIDAD</w:t>
            </w:r>
          </w:p>
        </w:tc>
        <w:tc>
          <w:tcPr>
            <w:tcW w:w="0" w:type="auto"/>
            <w:tcBorders>
              <w:top w:val="single" w:sz="4" w:space="0" w:color="auto"/>
              <w:left w:val="nil"/>
              <w:bottom w:val="single" w:sz="4" w:space="0" w:color="auto"/>
              <w:right w:val="single" w:sz="4" w:space="0" w:color="auto"/>
            </w:tcBorders>
            <w:shd w:val="clear" w:color="auto" w:fill="1F4E79" w:themeFill="accent1" w:themeFillShade="80"/>
          </w:tcPr>
          <w:p w14:paraId="2BFB964D" w14:textId="77777777" w:rsidR="00993BD2" w:rsidRPr="000D216C" w:rsidRDefault="00993BD2" w:rsidP="0042744C">
            <w:pPr>
              <w:jc w:val="center"/>
              <w:rPr>
                <w:rFonts w:eastAsia="Times New Roman" w:cstheme="minorHAnsi"/>
                <w:b/>
                <w:bCs/>
                <w:noProof/>
                <w:color w:val="FFFFFF" w:themeColor="background1"/>
                <w:lang w:eastAsia="es-CO"/>
              </w:rPr>
            </w:pPr>
            <w:r w:rsidRPr="000D216C">
              <w:rPr>
                <w:rFonts w:eastAsia="Times New Roman" w:cstheme="minorHAnsi"/>
                <w:b/>
                <w:bCs/>
                <w:noProof/>
                <w:color w:val="FFFFFF" w:themeColor="background1"/>
                <w:lang w:eastAsia="es-CO"/>
              </w:rPr>
              <w:t>TIEMPO DE ENTREGA</w:t>
            </w:r>
          </w:p>
        </w:tc>
      </w:tr>
      <w:tr w:rsidR="00A63F0B" w:rsidRPr="000D216C" w14:paraId="53B4ADAF" w14:textId="77777777" w:rsidTr="000D216C">
        <w:trPr>
          <w:trHeight w:val="2230"/>
        </w:trPr>
        <w:tc>
          <w:tcPr>
            <w:tcW w:w="0" w:type="auto"/>
            <w:tcBorders>
              <w:top w:val="nil"/>
              <w:left w:val="single" w:sz="4" w:space="0" w:color="auto"/>
              <w:bottom w:val="single" w:sz="4" w:space="0" w:color="auto"/>
              <w:right w:val="single" w:sz="4" w:space="0" w:color="auto"/>
            </w:tcBorders>
            <w:noWrap/>
            <w:vAlign w:val="center"/>
            <w:hideMark/>
          </w:tcPr>
          <w:p w14:paraId="3EE47E0F" w14:textId="671771CE" w:rsidR="00A63F0B" w:rsidRPr="000D216C" w:rsidRDefault="00A63F0B" w:rsidP="00A63F0B">
            <w:pPr>
              <w:spacing w:after="0"/>
              <w:jc w:val="center"/>
              <w:rPr>
                <w:rFonts w:eastAsia="Times New Roman" w:cstheme="minorHAnsi"/>
                <w:noProof/>
                <w:sz w:val="20"/>
                <w:szCs w:val="20"/>
                <w:lang w:eastAsia="es-CO"/>
              </w:rPr>
            </w:pPr>
            <w:r w:rsidRPr="000D216C">
              <w:rPr>
                <w:rFonts w:eastAsia="Times New Roman" w:cstheme="minorHAnsi"/>
                <w:noProof/>
                <w:sz w:val="20"/>
                <w:szCs w:val="20"/>
                <w:lang w:eastAsia="es-CO"/>
              </w:rPr>
              <w:t>Aspiradora seco / húmedo</w:t>
            </w:r>
          </w:p>
        </w:tc>
        <w:tc>
          <w:tcPr>
            <w:tcW w:w="0" w:type="auto"/>
            <w:tcBorders>
              <w:top w:val="nil"/>
              <w:left w:val="nil"/>
              <w:bottom w:val="single" w:sz="4" w:space="0" w:color="auto"/>
              <w:right w:val="single" w:sz="4" w:space="0" w:color="auto"/>
            </w:tcBorders>
            <w:vAlign w:val="bottom"/>
            <w:hideMark/>
          </w:tcPr>
          <w:p w14:paraId="5EC4D58C" w14:textId="06DF8781" w:rsidR="00A63F0B" w:rsidRPr="000D216C" w:rsidRDefault="00A63F0B" w:rsidP="000D216C">
            <w:pPr>
              <w:spacing w:after="0"/>
              <w:jc w:val="both"/>
              <w:rPr>
                <w:rFonts w:eastAsia="Times New Roman" w:cstheme="minorHAnsi"/>
                <w:noProof/>
                <w:sz w:val="20"/>
                <w:szCs w:val="20"/>
                <w:lang w:eastAsia="es-CO"/>
              </w:rPr>
            </w:pPr>
            <w:r w:rsidRPr="000D216C">
              <w:rPr>
                <w:rFonts w:eastAsia="Times New Roman" w:cstheme="minorHAnsi"/>
                <w:noProof/>
                <w:sz w:val="20"/>
                <w:szCs w:val="20"/>
                <w:lang w:eastAsia="es-CO"/>
              </w:rPr>
              <w:t>Aspiradora de uso industrial, con capacidad  de depósito de 70 litros ,potencia absorbida  2300 W, potencia de turbina 1950 W Voltaje 110V, filtro de cartucho, boquilla barredora seco/húmedo ,manquera desagüe.</w:t>
            </w:r>
          </w:p>
        </w:tc>
        <w:tc>
          <w:tcPr>
            <w:tcW w:w="0" w:type="auto"/>
            <w:tcBorders>
              <w:top w:val="nil"/>
              <w:left w:val="nil"/>
              <w:bottom w:val="single" w:sz="4" w:space="0" w:color="auto"/>
              <w:right w:val="single" w:sz="4" w:space="0" w:color="auto"/>
            </w:tcBorders>
            <w:noWrap/>
            <w:vAlign w:val="center"/>
            <w:hideMark/>
          </w:tcPr>
          <w:p w14:paraId="40413C5E" w14:textId="5DFBAC8D" w:rsidR="00A63F0B" w:rsidRPr="000D216C" w:rsidRDefault="00A63F0B" w:rsidP="00A63F0B">
            <w:pPr>
              <w:spacing w:after="0"/>
              <w:jc w:val="center"/>
              <w:rPr>
                <w:rFonts w:eastAsia="Times New Roman" w:cstheme="minorHAnsi"/>
                <w:noProof/>
                <w:sz w:val="20"/>
                <w:szCs w:val="20"/>
                <w:lang w:eastAsia="es-CO"/>
              </w:rPr>
            </w:pPr>
            <w:r w:rsidRPr="000D216C">
              <w:rPr>
                <w:rFonts w:eastAsia="Times New Roman" w:cstheme="minorHAnsi"/>
                <w:noProof/>
                <w:sz w:val="20"/>
                <w:szCs w:val="20"/>
                <w:lang w:eastAsia="es-CO"/>
              </w:rPr>
              <w:t>1</w:t>
            </w:r>
          </w:p>
        </w:tc>
        <w:tc>
          <w:tcPr>
            <w:tcW w:w="0" w:type="auto"/>
            <w:tcBorders>
              <w:top w:val="nil"/>
              <w:left w:val="nil"/>
              <w:bottom w:val="single" w:sz="4" w:space="0" w:color="auto"/>
              <w:right w:val="single" w:sz="4" w:space="0" w:color="auto"/>
            </w:tcBorders>
          </w:tcPr>
          <w:p w14:paraId="21B5BA31" w14:textId="6DE9365D" w:rsidR="00A63F0B" w:rsidRPr="000D216C" w:rsidRDefault="00A63F0B" w:rsidP="00A63F0B">
            <w:pPr>
              <w:spacing w:after="0"/>
              <w:jc w:val="center"/>
              <w:rPr>
                <w:rFonts w:eastAsia="Times New Roman" w:cstheme="minorHAnsi"/>
                <w:noProof/>
                <w:sz w:val="20"/>
                <w:szCs w:val="20"/>
                <w:lang w:eastAsia="es-CO"/>
              </w:rPr>
            </w:pPr>
            <w:r w:rsidRPr="000D216C">
              <w:rPr>
                <w:rFonts w:eastAsia="Times New Roman" w:cstheme="minorHAnsi"/>
                <w:noProof/>
                <w:sz w:val="20"/>
                <w:szCs w:val="20"/>
                <w:lang w:eastAsia="es-CO"/>
              </w:rPr>
              <w:t>Dentro de los primeros 10 días de operación.</w:t>
            </w:r>
          </w:p>
        </w:tc>
      </w:tr>
      <w:tr w:rsidR="00A63F0B" w:rsidRPr="000D216C" w14:paraId="5BD1D01D" w14:textId="77777777" w:rsidTr="0042744C">
        <w:trPr>
          <w:trHeight w:val="268"/>
        </w:trPr>
        <w:tc>
          <w:tcPr>
            <w:tcW w:w="0" w:type="auto"/>
            <w:tcBorders>
              <w:top w:val="nil"/>
              <w:left w:val="single" w:sz="4" w:space="0" w:color="auto"/>
              <w:bottom w:val="single" w:sz="4" w:space="0" w:color="auto"/>
              <w:right w:val="single" w:sz="4" w:space="0" w:color="auto"/>
            </w:tcBorders>
            <w:noWrap/>
            <w:vAlign w:val="center"/>
          </w:tcPr>
          <w:p w14:paraId="55780224" w14:textId="31E5A8E8" w:rsidR="00A63F0B" w:rsidRPr="000D216C" w:rsidRDefault="00A63F0B" w:rsidP="00A63F0B">
            <w:pPr>
              <w:spacing w:after="0"/>
              <w:jc w:val="center"/>
              <w:rPr>
                <w:rFonts w:eastAsia="Times New Roman" w:cstheme="minorHAnsi"/>
                <w:noProof/>
                <w:sz w:val="20"/>
                <w:szCs w:val="20"/>
                <w:lang w:eastAsia="es-CO"/>
              </w:rPr>
            </w:pPr>
            <w:r w:rsidRPr="000D216C">
              <w:rPr>
                <w:rFonts w:eastAsia="Times New Roman" w:cstheme="minorHAnsi"/>
                <w:noProof/>
                <w:sz w:val="20"/>
                <w:szCs w:val="20"/>
                <w:lang w:eastAsia="es-CO"/>
              </w:rPr>
              <w:t>Scruber, Máquina limpiadora de pisos, hombre abordo</w:t>
            </w:r>
          </w:p>
        </w:tc>
        <w:tc>
          <w:tcPr>
            <w:tcW w:w="0" w:type="auto"/>
            <w:tcBorders>
              <w:top w:val="nil"/>
              <w:left w:val="nil"/>
              <w:bottom w:val="single" w:sz="4" w:space="0" w:color="auto"/>
              <w:right w:val="single" w:sz="4" w:space="0" w:color="auto"/>
            </w:tcBorders>
            <w:vAlign w:val="bottom"/>
          </w:tcPr>
          <w:p w14:paraId="77F70AAC" w14:textId="1CAF8184" w:rsidR="00A63F0B" w:rsidRPr="000D216C" w:rsidRDefault="00A63F0B" w:rsidP="000D216C">
            <w:pPr>
              <w:spacing w:after="0"/>
              <w:jc w:val="both"/>
              <w:rPr>
                <w:rFonts w:eastAsia="Times New Roman" w:cstheme="minorHAnsi"/>
                <w:noProof/>
                <w:sz w:val="20"/>
                <w:szCs w:val="20"/>
                <w:lang w:eastAsia="es-CO"/>
              </w:rPr>
            </w:pPr>
            <w:r w:rsidRPr="000D216C">
              <w:rPr>
                <w:rFonts w:eastAsia="Times New Roman" w:cstheme="minorHAnsi"/>
                <w:noProof/>
                <w:sz w:val="20"/>
                <w:szCs w:val="20"/>
                <w:lang w:eastAsia="es-CO"/>
              </w:rPr>
              <w:t xml:space="preserve">Este equipo deberá tener como mínimo estas características técnicas. Podrán mejorar o aumentar las especificaciones técnicas, pero en ningún momento podrán desmejorar.  Cepillo 85 cm mínimo, presión regulable de los mismos, velocidad: 260 RPM -Squeegee ancho mínimo 100cm, batería de larga duración, filtro en el motor de aspiración, tubo flexible de vaciado, Fácil acceso: El depósito del agua sucia es perfectamente accesible, por </w:t>
            </w:r>
            <w:r w:rsidRPr="000D216C">
              <w:rPr>
                <w:rFonts w:eastAsia="Times New Roman" w:cstheme="minorHAnsi"/>
                <w:noProof/>
                <w:sz w:val="20"/>
                <w:szCs w:val="20"/>
                <w:lang w:eastAsia="es-CO"/>
              </w:rPr>
              <w:lastRenderedPageBreak/>
              <w:t>lo que se pueden eliminar eficazmente los depósitos de suciedad que pudiera haber en el mismo.</w:t>
            </w:r>
          </w:p>
        </w:tc>
        <w:tc>
          <w:tcPr>
            <w:tcW w:w="0" w:type="auto"/>
            <w:tcBorders>
              <w:top w:val="nil"/>
              <w:left w:val="nil"/>
              <w:bottom w:val="single" w:sz="4" w:space="0" w:color="auto"/>
              <w:right w:val="single" w:sz="4" w:space="0" w:color="auto"/>
            </w:tcBorders>
            <w:noWrap/>
            <w:vAlign w:val="center"/>
          </w:tcPr>
          <w:p w14:paraId="5B616264" w14:textId="23657565" w:rsidR="00A63F0B" w:rsidRPr="000D216C" w:rsidRDefault="00A63F0B" w:rsidP="00A63F0B">
            <w:pPr>
              <w:spacing w:after="0"/>
              <w:jc w:val="center"/>
              <w:rPr>
                <w:rFonts w:eastAsia="Times New Roman" w:cstheme="minorHAnsi"/>
                <w:noProof/>
                <w:sz w:val="20"/>
                <w:szCs w:val="20"/>
                <w:lang w:eastAsia="es-CO"/>
              </w:rPr>
            </w:pPr>
            <w:r w:rsidRPr="000D216C">
              <w:rPr>
                <w:rFonts w:eastAsia="Times New Roman" w:cstheme="minorHAnsi"/>
                <w:sz w:val="20"/>
                <w:szCs w:val="20"/>
                <w:lang w:eastAsia="es-CO"/>
              </w:rPr>
              <w:lastRenderedPageBreak/>
              <w:t>1</w:t>
            </w:r>
          </w:p>
        </w:tc>
        <w:tc>
          <w:tcPr>
            <w:tcW w:w="0" w:type="auto"/>
            <w:tcBorders>
              <w:top w:val="nil"/>
              <w:left w:val="nil"/>
              <w:bottom w:val="single" w:sz="4" w:space="0" w:color="auto"/>
              <w:right w:val="single" w:sz="4" w:space="0" w:color="auto"/>
            </w:tcBorders>
          </w:tcPr>
          <w:p w14:paraId="4208848C" w14:textId="1847C162" w:rsidR="00A63F0B" w:rsidRPr="000D216C" w:rsidRDefault="00A63F0B" w:rsidP="00A63F0B">
            <w:pPr>
              <w:spacing w:after="0"/>
              <w:jc w:val="center"/>
              <w:rPr>
                <w:rFonts w:eastAsia="Times New Roman" w:cstheme="minorHAnsi"/>
                <w:noProof/>
                <w:sz w:val="20"/>
                <w:szCs w:val="20"/>
                <w:lang w:eastAsia="es-CO"/>
              </w:rPr>
            </w:pPr>
            <w:r w:rsidRPr="000D216C">
              <w:rPr>
                <w:rFonts w:eastAsia="Times New Roman" w:cstheme="minorHAnsi"/>
                <w:noProof/>
                <w:sz w:val="20"/>
                <w:szCs w:val="20"/>
                <w:lang w:eastAsia="es-CO"/>
              </w:rPr>
              <w:t>Dentro de los primeros 15 días de operación.</w:t>
            </w:r>
          </w:p>
        </w:tc>
      </w:tr>
      <w:tr w:rsidR="00A63F0B" w:rsidRPr="000D216C" w14:paraId="4A2C1675" w14:textId="77777777" w:rsidTr="000D216C">
        <w:trPr>
          <w:trHeight w:val="1923"/>
        </w:trPr>
        <w:tc>
          <w:tcPr>
            <w:tcW w:w="0" w:type="auto"/>
            <w:tcBorders>
              <w:top w:val="single" w:sz="4" w:space="0" w:color="auto"/>
              <w:left w:val="single" w:sz="4" w:space="0" w:color="auto"/>
              <w:bottom w:val="single" w:sz="4" w:space="0" w:color="auto"/>
              <w:right w:val="single" w:sz="4" w:space="0" w:color="auto"/>
            </w:tcBorders>
            <w:noWrap/>
            <w:vAlign w:val="center"/>
          </w:tcPr>
          <w:p w14:paraId="1B29DFE6" w14:textId="0FCA16F2" w:rsidR="00A63F0B" w:rsidRPr="000D216C" w:rsidRDefault="00A63F0B" w:rsidP="00A63F0B">
            <w:pPr>
              <w:spacing w:after="0"/>
              <w:jc w:val="center"/>
              <w:rPr>
                <w:rFonts w:eastAsia="Times New Roman" w:cstheme="minorHAnsi"/>
                <w:noProof/>
                <w:sz w:val="20"/>
                <w:szCs w:val="20"/>
                <w:lang w:eastAsia="es-CO"/>
              </w:rPr>
            </w:pPr>
            <w:r w:rsidRPr="000D216C">
              <w:rPr>
                <w:rFonts w:eastAsia="Times New Roman" w:cstheme="minorHAnsi"/>
                <w:noProof/>
                <w:sz w:val="20"/>
                <w:szCs w:val="20"/>
                <w:lang w:eastAsia="es-CO"/>
              </w:rPr>
              <w:t xml:space="preserve">Carro vagón recolector de residuos </w:t>
            </w:r>
          </w:p>
        </w:tc>
        <w:tc>
          <w:tcPr>
            <w:tcW w:w="0" w:type="auto"/>
            <w:tcBorders>
              <w:top w:val="single" w:sz="4" w:space="0" w:color="auto"/>
              <w:left w:val="nil"/>
              <w:bottom w:val="single" w:sz="4" w:space="0" w:color="auto"/>
              <w:right w:val="single" w:sz="4" w:space="0" w:color="auto"/>
            </w:tcBorders>
            <w:vAlign w:val="center"/>
          </w:tcPr>
          <w:p w14:paraId="307F3B98" w14:textId="44C054BF" w:rsidR="00A63F0B" w:rsidRPr="000D216C" w:rsidRDefault="00A63F0B" w:rsidP="000D216C">
            <w:pPr>
              <w:spacing w:after="0"/>
              <w:jc w:val="both"/>
              <w:rPr>
                <w:rFonts w:eastAsia="Times New Roman" w:cstheme="minorHAnsi"/>
                <w:noProof/>
                <w:sz w:val="20"/>
                <w:szCs w:val="20"/>
                <w:lang w:eastAsia="es-CO"/>
              </w:rPr>
            </w:pPr>
            <w:r w:rsidRPr="000D216C">
              <w:rPr>
                <w:rFonts w:eastAsia="Times New Roman" w:cstheme="minorHAnsi"/>
                <w:noProof/>
                <w:sz w:val="20"/>
                <w:szCs w:val="20"/>
                <w:lang w:eastAsia="es-CO"/>
              </w:rPr>
              <w:t xml:space="preserve">Carro para transporte de residuos, apto para trabajo pesado, ruedas macizas y neumáticas, con manija para fácil manipulación, color negro, capacidad superior 400 litros </w:t>
            </w:r>
          </w:p>
        </w:tc>
        <w:tc>
          <w:tcPr>
            <w:tcW w:w="0" w:type="auto"/>
            <w:tcBorders>
              <w:top w:val="single" w:sz="4" w:space="0" w:color="auto"/>
              <w:left w:val="nil"/>
              <w:bottom w:val="single" w:sz="4" w:space="0" w:color="auto"/>
              <w:right w:val="single" w:sz="4" w:space="0" w:color="auto"/>
            </w:tcBorders>
            <w:noWrap/>
            <w:vAlign w:val="center"/>
          </w:tcPr>
          <w:p w14:paraId="1C1E032C" w14:textId="472DBFB7" w:rsidR="00A63F0B" w:rsidRPr="000D216C" w:rsidRDefault="00A63F0B" w:rsidP="00A63F0B">
            <w:pPr>
              <w:spacing w:after="0"/>
              <w:jc w:val="center"/>
              <w:rPr>
                <w:rFonts w:eastAsia="Times New Roman" w:cstheme="minorHAnsi"/>
                <w:noProof/>
                <w:sz w:val="20"/>
                <w:szCs w:val="20"/>
                <w:lang w:eastAsia="es-CO"/>
              </w:rPr>
            </w:pPr>
            <w:r w:rsidRPr="000D216C">
              <w:rPr>
                <w:rFonts w:eastAsia="Times New Roman" w:cstheme="minorHAnsi"/>
                <w:noProof/>
                <w:sz w:val="20"/>
                <w:szCs w:val="20"/>
                <w:lang w:eastAsia="es-CO"/>
              </w:rPr>
              <w:t>8</w:t>
            </w:r>
          </w:p>
        </w:tc>
        <w:tc>
          <w:tcPr>
            <w:tcW w:w="0" w:type="auto"/>
            <w:tcBorders>
              <w:top w:val="single" w:sz="4" w:space="0" w:color="auto"/>
              <w:left w:val="nil"/>
              <w:bottom w:val="single" w:sz="4" w:space="0" w:color="auto"/>
              <w:right w:val="single" w:sz="4" w:space="0" w:color="auto"/>
            </w:tcBorders>
          </w:tcPr>
          <w:p w14:paraId="466C775D" w14:textId="1D09A098" w:rsidR="00A63F0B" w:rsidRPr="000D216C" w:rsidRDefault="00A63F0B" w:rsidP="00A63F0B">
            <w:pPr>
              <w:spacing w:after="0"/>
              <w:jc w:val="center"/>
              <w:rPr>
                <w:rFonts w:eastAsia="Times New Roman" w:cstheme="minorHAnsi"/>
                <w:noProof/>
                <w:sz w:val="20"/>
                <w:szCs w:val="20"/>
                <w:lang w:eastAsia="es-CO"/>
              </w:rPr>
            </w:pPr>
            <w:r w:rsidRPr="000D216C">
              <w:rPr>
                <w:rFonts w:eastAsia="Times New Roman" w:cstheme="minorHAnsi"/>
                <w:noProof/>
                <w:sz w:val="20"/>
                <w:szCs w:val="20"/>
                <w:lang w:eastAsia="es-CO"/>
              </w:rPr>
              <w:t>Dentro de los primeros 10 días de operación.</w:t>
            </w:r>
          </w:p>
        </w:tc>
      </w:tr>
    </w:tbl>
    <w:p w14:paraId="51BC9091" w14:textId="77777777" w:rsidR="003C7B86" w:rsidRPr="000D216C" w:rsidRDefault="003C7B86" w:rsidP="00CA163F">
      <w:pPr>
        <w:jc w:val="both"/>
        <w:rPr>
          <w:rFonts w:cstheme="minorHAnsi"/>
          <w:highlight w:val="yellow"/>
        </w:rPr>
      </w:pPr>
    </w:p>
    <w:p w14:paraId="07841B88" w14:textId="77777777" w:rsidR="00940D56" w:rsidRPr="000D216C" w:rsidRDefault="00940D56" w:rsidP="00940D56">
      <w:pPr>
        <w:pStyle w:val="Sinespaciado"/>
        <w:ind w:left="0"/>
        <w:rPr>
          <w:rFonts w:asciiTheme="minorHAnsi" w:hAnsiTheme="minorHAnsi" w:cstheme="minorHAnsi"/>
          <w:noProof/>
          <w:color w:val="auto"/>
          <w:sz w:val="22"/>
          <w:szCs w:val="22"/>
        </w:rPr>
      </w:pPr>
      <w:r w:rsidRPr="000D216C">
        <w:rPr>
          <w:rFonts w:asciiTheme="minorHAnsi" w:hAnsiTheme="minorHAnsi" w:cstheme="minorHAnsi"/>
          <w:noProof/>
          <w:color w:val="auto"/>
          <w:sz w:val="22"/>
          <w:szCs w:val="22"/>
        </w:rPr>
        <w:t>Las actividades solicitadas por Plaza Mayor Medellín S.A deberán acompañarse de la maquinaria y elementos necesarios para la prestación del servicio.</w:t>
      </w:r>
    </w:p>
    <w:p w14:paraId="7220DE56" w14:textId="77777777" w:rsidR="00940D56" w:rsidRPr="000D216C" w:rsidRDefault="00940D56" w:rsidP="00940D56">
      <w:pPr>
        <w:jc w:val="both"/>
        <w:rPr>
          <w:rFonts w:cstheme="minorHAnsi"/>
          <w:noProof/>
        </w:rPr>
      </w:pPr>
    </w:p>
    <w:p w14:paraId="4928B769" w14:textId="4197C8BB" w:rsidR="00940D56" w:rsidRPr="000D216C" w:rsidRDefault="00940D56" w:rsidP="00940D56">
      <w:pPr>
        <w:jc w:val="both"/>
        <w:rPr>
          <w:rFonts w:cstheme="minorHAnsi"/>
          <w:noProof/>
        </w:rPr>
      </w:pPr>
      <w:r w:rsidRPr="000D216C">
        <w:rPr>
          <w:rFonts w:cstheme="minorHAnsi"/>
          <w:noProof/>
        </w:rPr>
        <w:t>Si durante la ejecución del contrato por manipulación indebida o por el desgaste por uso, algunos de los equipos no cumplen con los mínimos requeridos, el oferente deberá reponerlos sin generar un costo adicional para Plaza Mayor Medellín S.A., adicionalmente, si los deben retirar del recinto para mantenimiento se deberá reponer por un equipo de iguales o similares condiciones, con el objetivo de no afectar la prestación del servicio o en su edfecto informar a la supervisión de Plaza Mayor el tiempo de reposición.</w:t>
      </w:r>
    </w:p>
    <w:p w14:paraId="3BA2E6C5" w14:textId="76FC8393" w:rsidR="00940D56" w:rsidRPr="000D216C" w:rsidRDefault="00940D56" w:rsidP="00940D56">
      <w:pPr>
        <w:jc w:val="both"/>
        <w:rPr>
          <w:rFonts w:eastAsia="Arial" w:cstheme="minorHAnsi"/>
          <w:color w:val="000000"/>
        </w:rPr>
      </w:pPr>
      <w:r w:rsidRPr="000D216C">
        <w:rPr>
          <w:rFonts w:eastAsia="Arial" w:cstheme="minorHAnsi"/>
          <w:color w:val="000000"/>
        </w:rPr>
        <w:t>Los equipos o elementos acá solicitados son responsabilidad exclusiva del contratista, los cuales deberán permanecer en buenas condiciones durante la ejecución del contrato y en caso de fallas o daños deberán ser reparados o reemplazados en un plazo no mayor a 8 horas hábiles</w:t>
      </w:r>
    </w:p>
    <w:p w14:paraId="4D39D2DA" w14:textId="7D4455AD" w:rsidR="0042744C" w:rsidRPr="000D216C" w:rsidRDefault="00940D56" w:rsidP="00CA163F">
      <w:pPr>
        <w:jc w:val="both"/>
        <w:rPr>
          <w:rFonts w:cstheme="minorHAnsi"/>
          <w:noProof/>
        </w:rPr>
      </w:pPr>
      <w:r w:rsidRPr="000D216C">
        <w:rPr>
          <w:rFonts w:cstheme="minorHAnsi"/>
          <w:noProof/>
        </w:rPr>
        <w:t>Adicional a lo anterior el personal debe estar dotado con las siguientes herramientas: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7"/>
        <w:gridCol w:w="4697"/>
      </w:tblGrid>
      <w:tr w:rsidR="00993BD2" w:rsidRPr="000D216C" w14:paraId="296790EF" w14:textId="77777777" w:rsidTr="0042744C">
        <w:tc>
          <w:tcPr>
            <w:tcW w:w="2500" w:type="pct"/>
            <w:shd w:val="clear" w:color="auto" w:fill="1F4E79" w:themeFill="accent1" w:themeFillShade="80"/>
          </w:tcPr>
          <w:p w14:paraId="015D9170" w14:textId="77777777" w:rsidR="00993BD2" w:rsidRPr="000D216C" w:rsidRDefault="00993BD2" w:rsidP="0042744C">
            <w:pPr>
              <w:jc w:val="center"/>
              <w:rPr>
                <w:rFonts w:cstheme="minorHAnsi"/>
                <w:b/>
                <w:noProof/>
                <w:color w:val="FFFFFF" w:themeColor="background1"/>
              </w:rPr>
            </w:pPr>
            <w:r w:rsidRPr="000D216C">
              <w:rPr>
                <w:rFonts w:cstheme="minorHAnsi"/>
                <w:b/>
                <w:noProof/>
                <w:color w:val="FFFFFF" w:themeColor="background1"/>
              </w:rPr>
              <w:t>REQUERIMIENTO</w:t>
            </w:r>
          </w:p>
        </w:tc>
        <w:tc>
          <w:tcPr>
            <w:tcW w:w="2500" w:type="pct"/>
            <w:shd w:val="clear" w:color="auto" w:fill="1F4E79" w:themeFill="accent1" w:themeFillShade="80"/>
          </w:tcPr>
          <w:p w14:paraId="7DA12078" w14:textId="77777777" w:rsidR="00993BD2" w:rsidRPr="000D216C" w:rsidRDefault="00993BD2" w:rsidP="0042744C">
            <w:pPr>
              <w:jc w:val="center"/>
              <w:rPr>
                <w:rFonts w:cstheme="minorHAnsi"/>
                <w:b/>
                <w:noProof/>
                <w:color w:val="FFFFFF" w:themeColor="background1"/>
              </w:rPr>
            </w:pPr>
            <w:r w:rsidRPr="000D216C">
              <w:rPr>
                <w:rFonts w:cstheme="minorHAnsi"/>
                <w:b/>
                <w:noProof/>
                <w:color w:val="FFFFFF" w:themeColor="background1"/>
              </w:rPr>
              <w:t>HERRAMIENTAS SOLICITADAS PARA CADA PERSONA</w:t>
            </w:r>
          </w:p>
        </w:tc>
      </w:tr>
      <w:tr w:rsidR="00940D56" w:rsidRPr="000D216C" w14:paraId="6AE10D3C" w14:textId="77777777" w:rsidTr="00B71B1C">
        <w:tc>
          <w:tcPr>
            <w:tcW w:w="2500" w:type="pct"/>
          </w:tcPr>
          <w:p w14:paraId="052FF114" w14:textId="18AB628E" w:rsidR="00940D56" w:rsidRPr="000D216C" w:rsidRDefault="00940D56" w:rsidP="00940D56">
            <w:pPr>
              <w:jc w:val="both"/>
              <w:rPr>
                <w:rFonts w:cstheme="minorHAnsi"/>
                <w:noProof/>
              </w:rPr>
            </w:pPr>
            <w:r w:rsidRPr="000D216C">
              <w:rPr>
                <w:rFonts w:eastAsia="Times New Roman" w:cstheme="minorHAnsi"/>
                <w:noProof/>
              </w:rPr>
              <w:t>Mantenimiento obras blanca, obra gris y plomería con alturas</w:t>
            </w:r>
          </w:p>
        </w:tc>
        <w:tc>
          <w:tcPr>
            <w:tcW w:w="2500" w:type="pct"/>
          </w:tcPr>
          <w:p w14:paraId="08BB1426" w14:textId="77777777" w:rsidR="00940D56" w:rsidRPr="000D216C" w:rsidRDefault="00940D56" w:rsidP="00940D56">
            <w:pPr>
              <w:spacing w:after="0"/>
              <w:jc w:val="both"/>
              <w:rPr>
                <w:rFonts w:cstheme="minorHAnsi"/>
                <w:noProof/>
              </w:rPr>
            </w:pPr>
            <w:r w:rsidRPr="000D216C">
              <w:rPr>
                <w:rFonts w:eastAsia="Times New Roman" w:cstheme="minorHAnsi"/>
                <w:noProof/>
                <w:lang w:eastAsia="es-CO"/>
              </w:rPr>
              <w:t>Riñoneras para herramienta</w:t>
            </w:r>
          </w:p>
          <w:p w14:paraId="0C00A1B8" w14:textId="77777777" w:rsidR="00940D56" w:rsidRPr="000D216C" w:rsidRDefault="00940D56" w:rsidP="00940D56">
            <w:pPr>
              <w:spacing w:after="0"/>
              <w:jc w:val="both"/>
              <w:rPr>
                <w:rFonts w:cstheme="minorHAnsi"/>
                <w:noProof/>
              </w:rPr>
            </w:pPr>
            <w:r w:rsidRPr="000D216C">
              <w:rPr>
                <w:rFonts w:cstheme="minorHAnsi"/>
                <w:noProof/>
              </w:rPr>
              <w:t>Destornillador de pala</w:t>
            </w:r>
          </w:p>
          <w:p w14:paraId="0F48C4E3" w14:textId="77777777" w:rsidR="00940D56" w:rsidRPr="000D216C" w:rsidRDefault="00940D56" w:rsidP="00940D56">
            <w:pPr>
              <w:spacing w:after="0"/>
              <w:jc w:val="both"/>
              <w:rPr>
                <w:rFonts w:cstheme="minorHAnsi"/>
                <w:noProof/>
              </w:rPr>
            </w:pPr>
            <w:r w:rsidRPr="000D216C">
              <w:rPr>
                <w:rFonts w:cstheme="minorHAnsi"/>
                <w:noProof/>
              </w:rPr>
              <w:t>Destornillador de estrella</w:t>
            </w:r>
          </w:p>
          <w:p w14:paraId="75B5F3C2" w14:textId="77777777" w:rsidR="00940D56" w:rsidRPr="000D216C" w:rsidRDefault="00940D56" w:rsidP="00940D56">
            <w:pPr>
              <w:spacing w:after="0"/>
              <w:jc w:val="both"/>
              <w:rPr>
                <w:rFonts w:cstheme="minorHAnsi"/>
                <w:noProof/>
              </w:rPr>
            </w:pPr>
            <w:r w:rsidRPr="000D216C">
              <w:rPr>
                <w:rFonts w:cstheme="minorHAnsi"/>
                <w:noProof/>
              </w:rPr>
              <w:t>Alicate</w:t>
            </w:r>
          </w:p>
          <w:p w14:paraId="605554BB" w14:textId="77777777" w:rsidR="00940D56" w:rsidRPr="000D216C" w:rsidRDefault="00940D56" w:rsidP="00940D56">
            <w:pPr>
              <w:spacing w:after="0"/>
              <w:jc w:val="both"/>
              <w:rPr>
                <w:rFonts w:cstheme="minorHAnsi"/>
                <w:noProof/>
              </w:rPr>
            </w:pPr>
            <w:r w:rsidRPr="000D216C">
              <w:rPr>
                <w:rFonts w:cstheme="minorHAnsi"/>
                <w:noProof/>
              </w:rPr>
              <w:t>Flexómetro</w:t>
            </w:r>
          </w:p>
          <w:p w14:paraId="44A0827E" w14:textId="77777777" w:rsidR="00940D56" w:rsidRPr="000D216C" w:rsidRDefault="00940D56" w:rsidP="00940D56">
            <w:pPr>
              <w:spacing w:after="0"/>
              <w:jc w:val="both"/>
              <w:rPr>
                <w:rFonts w:cstheme="minorHAnsi"/>
                <w:noProof/>
              </w:rPr>
            </w:pPr>
            <w:r w:rsidRPr="000D216C">
              <w:rPr>
                <w:rFonts w:cstheme="minorHAnsi"/>
                <w:noProof/>
              </w:rPr>
              <w:t>Juegos llaves hexagonales</w:t>
            </w:r>
          </w:p>
          <w:p w14:paraId="5CBAFF94" w14:textId="77777777" w:rsidR="00940D56" w:rsidRPr="000D216C" w:rsidRDefault="00940D56" w:rsidP="00940D56">
            <w:pPr>
              <w:spacing w:after="0"/>
              <w:jc w:val="both"/>
              <w:rPr>
                <w:rFonts w:cstheme="minorHAnsi"/>
                <w:noProof/>
              </w:rPr>
            </w:pPr>
            <w:r w:rsidRPr="000D216C">
              <w:rPr>
                <w:rFonts w:cstheme="minorHAnsi"/>
                <w:noProof/>
              </w:rPr>
              <w:t>Cortafrío</w:t>
            </w:r>
          </w:p>
          <w:p w14:paraId="15EAC700" w14:textId="0CEBA883" w:rsidR="00940D56" w:rsidRPr="000D216C" w:rsidRDefault="00940D56" w:rsidP="00940D56">
            <w:pPr>
              <w:spacing w:after="0"/>
              <w:jc w:val="both"/>
              <w:rPr>
                <w:rFonts w:cstheme="minorHAnsi"/>
                <w:noProof/>
              </w:rPr>
            </w:pPr>
            <w:r w:rsidRPr="000D216C">
              <w:rPr>
                <w:rFonts w:cstheme="minorHAnsi"/>
                <w:noProof/>
              </w:rPr>
              <w:t>Bisturí</w:t>
            </w:r>
          </w:p>
        </w:tc>
      </w:tr>
      <w:tr w:rsidR="00940D56" w:rsidRPr="000D216C" w14:paraId="2622B834" w14:textId="77777777" w:rsidTr="00B71B1C">
        <w:tc>
          <w:tcPr>
            <w:tcW w:w="2500" w:type="pct"/>
          </w:tcPr>
          <w:p w14:paraId="56C5A684" w14:textId="38C35AA3" w:rsidR="00940D56" w:rsidRPr="000D216C" w:rsidRDefault="00940D56" w:rsidP="00940D56">
            <w:pPr>
              <w:jc w:val="both"/>
              <w:rPr>
                <w:rFonts w:cstheme="minorHAnsi"/>
                <w:noProof/>
              </w:rPr>
            </w:pPr>
            <w:r w:rsidRPr="000D216C">
              <w:rPr>
                <w:rFonts w:cstheme="minorHAnsi"/>
                <w:noProof/>
              </w:rPr>
              <w:t>Mantenimiento eléctrico con alturas</w:t>
            </w:r>
          </w:p>
        </w:tc>
        <w:tc>
          <w:tcPr>
            <w:tcW w:w="2500" w:type="pct"/>
          </w:tcPr>
          <w:p w14:paraId="6DA765E8" w14:textId="77777777" w:rsidR="00940D56" w:rsidRPr="000D216C" w:rsidRDefault="00940D56" w:rsidP="00940D56">
            <w:pPr>
              <w:spacing w:after="0"/>
              <w:jc w:val="both"/>
              <w:rPr>
                <w:rFonts w:cstheme="minorHAnsi"/>
                <w:noProof/>
              </w:rPr>
            </w:pPr>
            <w:r w:rsidRPr="000D216C">
              <w:rPr>
                <w:rFonts w:cstheme="minorHAnsi"/>
                <w:noProof/>
              </w:rPr>
              <w:t>R</w:t>
            </w:r>
            <w:r w:rsidRPr="000D216C">
              <w:rPr>
                <w:rFonts w:eastAsia="Times New Roman" w:cstheme="minorHAnsi"/>
                <w:noProof/>
                <w:lang w:eastAsia="es-CO"/>
              </w:rPr>
              <w:t>iñoneras para herramienta</w:t>
            </w:r>
          </w:p>
          <w:p w14:paraId="49FD691F" w14:textId="77777777" w:rsidR="00940D56" w:rsidRPr="000D216C" w:rsidRDefault="00940D56" w:rsidP="00940D56">
            <w:pPr>
              <w:spacing w:after="0"/>
              <w:jc w:val="both"/>
              <w:rPr>
                <w:rFonts w:cstheme="minorHAnsi"/>
                <w:noProof/>
              </w:rPr>
            </w:pPr>
            <w:r w:rsidRPr="000D216C">
              <w:rPr>
                <w:rFonts w:cstheme="minorHAnsi"/>
                <w:noProof/>
              </w:rPr>
              <w:t xml:space="preserve">Destornilladores de pala dieléctricos </w:t>
            </w:r>
          </w:p>
          <w:p w14:paraId="19B69D36" w14:textId="77777777" w:rsidR="00940D56" w:rsidRPr="000D216C" w:rsidRDefault="00940D56" w:rsidP="00940D56">
            <w:pPr>
              <w:spacing w:after="0"/>
              <w:jc w:val="both"/>
              <w:rPr>
                <w:rFonts w:eastAsia="Times New Roman" w:cstheme="minorHAnsi"/>
                <w:noProof/>
                <w:lang w:eastAsia="es-CO"/>
              </w:rPr>
            </w:pPr>
            <w:r w:rsidRPr="000D216C">
              <w:rPr>
                <w:rFonts w:eastAsia="Times New Roman" w:cstheme="minorHAnsi"/>
                <w:noProof/>
                <w:lang w:eastAsia="es-CO"/>
              </w:rPr>
              <w:t xml:space="preserve">Perilleros de estrella </w:t>
            </w:r>
          </w:p>
          <w:p w14:paraId="0DB9D705" w14:textId="77777777" w:rsidR="00940D56" w:rsidRPr="000D216C" w:rsidRDefault="00940D56" w:rsidP="00940D56">
            <w:pPr>
              <w:spacing w:after="0"/>
              <w:jc w:val="both"/>
              <w:rPr>
                <w:rFonts w:cstheme="minorHAnsi"/>
                <w:noProof/>
              </w:rPr>
            </w:pPr>
            <w:r w:rsidRPr="000D216C">
              <w:rPr>
                <w:rFonts w:cstheme="minorHAnsi"/>
                <w:noProof/>
              </w:rPr>
              <w:t>Perilleros de pala</w:t>
            </w:r>
          </w:p>
          <w:p w14:paraId="2D7A8959" w14:textId="77777777" w:rsidR="00940D56" w:rsidRPr="000D216C" w:rsidRDefault="00940D56" w:rsidP="00940D56">
            <w:pPr>
              <w:spacing w:after="0"/>
              <w:jc w:val="both"/>
              <w:rPr>
                <w:rFonts w:cstheme="minorHAnsi"/>
                <w:noProof/>
              </w:rPr>
            </w:pPr>
            <w:r w:rsidRPr="000D216C">
              <w:rPr>
                <w:rFonts w:cstheme="minorHAnsi"/>
                <w:noProof/>
              </w:rPr>
              <w:t>Destornillador de estrella dieléctricos</w:t>
            </w:r>
          </w:p>
          <w:p w14:paraId="50F3ED74" w14:textId="77777777" w:rsidR="00940D56" w:rsidRPr="000D216C" w:rsidRDefault="00940D56" w:rsidP="00940D56">
            <w:pPr>
              <w:spacing w:after="0"/>
              <w:jc w:val="both"/>
              <w:rPr>
                <w:rFonts w:cstheme="minorHAnsi"/>
                <w:noProof/>
              </w:rPr>
            </w:pPr>
            <w:r w:rsidRPr="000D216C">
              <w:rPr>
                <w:rFonts w:cstheme="minorHAnsi"/>
                <w:noProof/>
              </w:rPr>
              <w:lastRenderedPageBreak/>
              <w:t>Alicate dieléctrico</w:t>
            </w:r>
          </w:p>
          <w:p w14:paraId="38E957FA" w14:textId="77777777" w:rsidR="00940D56" w:rsidRPr="000D216C" w:rsidRDefault="00940D56" w:rsidP="00940D56">
            <w:pPr>
              <w:spacing w:after="0"/>
              <w:jc w:val="both"/>
              <w:rPr>
                <w:rFonts w:cstheme="minorHAnsi"/>
                <w:noProof/>
              </w:rPr>
            </w:pPr>
            <w:r w:rsidRPr="000D216C">
              <w:rPr>
                <w:rFonts w:cstheme="minorHAnsi"/>
                <w:noProof/>
              </w:rPr>
              <w:t>Pinzas voltiamperimetricas</w:t>
            </w:r>
          </w:p>
          <w:p w14:paraId="6AE0EDAE" w14:textId="77777777" w:rsidR="00940D56" w:rsidRPr="000D216C" w:rsidRDefault="00940D56" w:rsidP="00940D56">
            <w:pPr>
              <w:spacing w:after="0"/>
              <w:jc w:val="both"/>
              <w:rPr>
                <w:rFonts w:cstheme="minorHAnsi"/>
                <w:noProof/>
              </w:rPr>
            </w:pPr>
            <w:r w:rsidRPr="000D216C">
              <w:rPr>
                <w:rFonts w:cstheme="minorHAnsi"/>
                <w:noProof/>
              </w:rPr>
              <w:t>Juego de llaves hexagonales</w:t>
            </w:r>
          </w:p>
          <w:p w14:paraId="520B2093" w14:textId="77777777" w:rsidR="00940D56" w:rsidRPr="000D216C" w:rsidRDefault="00940D56" w:rsidP="00940D56">
            <w:pPr>
              <w:spacing w:after="0"/>
              <w:jc w:val="both"/>
              <w:rPr>
                <w:rFonts w:cstheme="minorHAnsi"/>
                <w:noProof/>
              </w:rPr>
            </w:pPr>
            <w:r w:rsidRPr="000D216C">
              <w:rPr>
                <w:rFonts w:cstheme="minorHAnsi"/>
                <w:noProof/>
              </w:rPr>
              <w:t>Corta frio</w:t>
            </w:r>
          </w:p>
          <w:p w14:paraId="69B02906" w14:textId="0FED84B1" w:rsidR="00940D56" w:rsidRPr="000D216C" w:rsidRDefault="00940D56" w:rsidP="00940D56">
            <w:pPr>
              <w:spacing w:after="0"/>
              <w:jc w:val="both"/>
              <w:rPr>
                <w:rFonts w:cstheme="minorHAnsi"/>
                <w:noProof/>
              </w:rPr>
            </w:pPr>
            <w:r w:rsidRPr="000D216C">
              <w:rPr>
                <w:rFonts w:cstheme="minorHAnsi"/>
                <w:noProof/>
              </w:rPr>
              <w:t>Bisturí</w:t>
            </w:r>
          </w:p>
        </w:tc>
      </w:tr>
    </w:tbl>
    <w:p w14:paraId="483055EF" w14:textId="77777777" w:rsidR="00993BD2" w:rsidRPr="000D216C" w:rsidRDefault="00993BD2" w:rsidP="00CA163F">
      <w:pPr>
        <w:jc w:val="both"/>
        <w:rPr>
          <w:rFonts w:cstheme="minorHAnsi"/>
        </w:rPr>
      </w:pPr>
    </w:p>
    <w:p w14:paraId="6B7472CF" w14:textId="77777777" w:rsidR="00940D56" w:rsidRPr="000D216C" w:rsidRDefault="00940D56" w:rsidP="00940D56">
      <w:pPr>
        <w:overflowPunct w:val="0"/>
        <w:autoSpaceDE w:val="0"/>
        <w:autoSpaceDN w:val="0"/>
        <w:adjustRightInd w:val="0"/>
        <w:jc w:val="both"/>
        <w:textAlignment w:val="baseline"/>
        <w:rPr>
          <w:rFonts w:eastAsia="Times New Roman" w:cstheme="minorHAnsi"/>
          <w:bCs/>
          <w:noProof/>
          <w:kern w:val="36"/>
          <w:lang w:eastAsia="es-ES"/>
        </w:rPr>
      </w:pPr>
      <w:bookmarkStart w:id="0" w:name="_Toc532893196"/>
      <w:bookmarkStart w:id="1" w:name="_Toc532894999"/>
      <w:r w:rsidRPr="000D216C">
        <w:rPr>
          <w:rFonts w:eastAsia="Times New Roman" w:cstheme="minorHAnsi"/>
          <w:bCs/>
          <w:noProof/>
          <w:kern w:val="36"/>
          <w:lang w:eastAsia="es-ES"/>
        </w:rPr>
        <w:t>El contratista seleccionado deberá garantizar que el personal cuente con estas herramientas en buen estado y se debe reponer cuando por el uso habitual esté desgastado o no permita su correcto funcionamiento.</w:t>
      </w:r>
    </w:p>
    <w:p w14:paraId="54F8B5AD" w14:textId="77777777" w:rsidR="00993BD2" w:rsidRPr="000D216C" w:rsidRDefault="00993BD2" w:rsidP="00CA163F">
      <w:pPr>
        <w:pStyle w:val="Ttulo2"/>
        <w:jc w:val="both"/>
        <w:rPr>
          <w:rFonts w:asciiTheme="minorHAnsi" w:eastAsia="Times New Roman" w:hAnsiTheme="minorHAnsi" w:cstheme="minorHAnsi"/>
          <w:b/>
          <w:noProof/>
          <w:color w:val="auto"/>
          <w:kern w:val="36"/>
          <w:sz w:val="22"/>
          <w:szCs w:val="22"/>
          <w:lang w:val="es-CO" w:eastAsia="es-ES"/>
        </w:rPr>
      </w:pPr>
      <w:r w:rsidRPr="000D216C">
        <w:rPr>
          <w:rFonts w:asciiTheme="minorHAnsi" w:eastAsia="Times New Roman" w:hAnsiTheme="minorHAnsi" w:cstheme="minorHAnsi"/>
          <w:b/>
          <w:noProof/>
          <w:color w:val="auto"/>
          <w:kern w:val="36"/>
          <w:sz w:val="22"/>
          <w:szCs w:val="22"/>
          <w:lang w:val="es-CO" w:eastAsia="es-ES"/>
        </w:rPr>
        <w:t>CALIDAD DE LOS EQUIPOS Y MATERIALES</w:t>
      </w:r>
      <w:bookmarkEnd w:id="0"/>
      <w:bookmarkEnd w:id="1"/>
      <w:r w:rsidRPr="000D216C">
        <w:rPr>
          <w:rFonts w:asciiTheme="minorHAnsi" w:eastAsia="Times New Roman" w:hAnsiTheme="minorHAnsi" w:cstheme="minorHAnsi"/>
          <w:b/>
          <w:noProof/>
          <w:color w:val="auto"/>
          <w:kern w:val="36"/>
          <w:sz w:val="22"/>
          <w:szCs w:val="22"/>
          <w:lang w:val="es-CO" w:eastAsia="es-ES"/>
        </w:rPr>
        <w:t xml:space="preserve">  </w:t>
      </w:r>
    </w:p>
    <w:p w14:paraId="29D15459" w14:textId="77777777" w:rsidR="000D216C" w:rsidRDefault="000D216C" w:rsidP="00940D56">
      <w:pPr>
        <w:jc w:val="both"/>
        <w:rPr>
          <w:rFonts w:cstheme="minorHAnsi"/>
          <w:noProof/>
          <w:lang w:eastAsia="es-ES"/>
        </w:rPr>
      </w:pPr>
    </w:p>
    <w:p w14:paraId="5542950B" w14:textId="59D3B4F0" w:rsidR="00940D56" w:rsidRPr="000D216C" w:rsidRDefault="00940D56" w:rsidP="00940D56">
      <w:pPr>
        <w:jc w:val="both"/>
        <w:rPr>
          <w:rFonts w:cstheme="minorHAnsi"/>
          <w:noProof/>
        </w:rPr>
      </w:pPr>
      <w:r w:rsidRPr="000D216C">
        <w:rPr>
          <w:rFonts w:cstheme="minorHAnsi"/>
          <w:noProof/>
        </w:rPr>
        <w:t>Los equipos utilizados en el contrato deben ser de primera calidad. Antes de ponerlos en funcionamiento, una vez se aprueben las pólizas del contrato y se verifiquen el estado , se realizará un acta donde se verifique que se encuentran completos y funcionales. Sin embargo, es responsabilidad del contratista velar por el buen uso y mantenimiento de estos, toda vez que es su personal el único que opera los citados equipos.</w:t>
      </w:r>
    </w:p>
    <w:p w14:paraId="5A598600" w14:textId="77777777" w:rsidR="00940D56" w:rsidRPr="000D216C" w:rsidRDefault="00940D56" w:rsidP="00940D56">
      <w:pPr>
        <w:jc w:val="both"/>
        <w:rPr>
          <w:rFonts w:cstheme="minorHAnsi"/>
          <w:noProof/>
        </w:rPr>
      </w:pPr>
      <w:r w:rsidRPr="000D216C">
        <w:rPr>
          <w:rFonts w:cstheme="minorHAnsi"/>
          <w:noProof/>
        </w:rPr>
        <w:t>De ser necesario, PLAZA MAYOR MEDELLÍN S.A dispondrá  para el  contratista de un espacio dentro de las instalaciones para la recepción del personal, custodia de insumos de aseo, , maquinaria, equipos requeridos para cumplir con el objeto del contrato; en el momento de la entrega se firmará un acta suscrita por el ejecutivo del contrato como responsable. Se aclara que este espacio no podrá ser usado para labores administrativas del proveedor tales como: firmas de contratos de trabajo, entrega de dotación, atención de novedades de nómina, entre otras situaciones que deberán ser resultas y atendidas en la sede administrativa del contratista.</w:t>
      </w:r>
    </w:p>
    <w:p w14:paraId="70CC0DDC" w14:textId="5A150B77" w:rsidR="00993BD2" w:rsidRPr="000D216C" w:rsidRDefault="00940D56" w:rsidP="00940D56">
      <w:pPr>
        <w:jc w:val="both"/>
        <w:rPr>
          <w:rFonts w:cstheme="minorHAnsi"/>
          <w:noProof/>
        </w:rPr>
      </w:pPr>
      <w:r w:rsidRPr="000D216C">
        <w:rPr>
          <w:rFonts w:cstheme="minorHAnsi"/>
          <w:noProof/>
        </w:rPr>
        <w:t>Al momento de la recepción de los equipos, una vez se aprueben las pólizas del contrato y se verifiquen las fichas técnicas, se realizará un acta donde se verifique que se encuentran completos y funcionales. Sin embargo, es responsabilidad del contratista velar por el buen uso y mantenimiento de estos, toda vez que es su personal el único que opera los citados equipos</w:t>
      </w:r>
    </w:p>
    <w:p w14:paraId="3CE10C3D" w14:textId="77777777" w:rsidR="00993BD2" w:rsidRPr="000D216C" w:rsidRDefault="00993BD2" w:rsidP="00CA163F">
      <w:pPr>
        <w:jc w:val="both"/>
        <w:rPr>
          <w:rFonts w:cstheme="minorHAnsi"/>
          <w:b/>
          <w:bCs/>
          <w:noProof/>
        </w:rPr>
      </w:pPr>
      <w:r w:rsidRPr="000D216C">
        <w:rPr>
          <w:rFonts w:cstheme="minorHAnsi"/>
          <w:b/>
          <w:bCs/>
          <w:noProof/>
        </w:rPr>
        <w:t>SERVICIOS DE TRANSPORTE Y ALIMENTACIÓN</w:t>
      </w:r>
    </w:p>
    <w:p w14:paraId="78993BCD" w14:textId="77777777" w:rsidR="00940D56" w:rsidRPr="000D216C" w:rsidRDefault="00940D56" w:rsidP="00940D56">
      <w:pPr>
        <w:jc w:val="both"/>
        <w:rPr>
          <w:rFonts w:cstheme="minorHAnsi"/>
          <w:noProof/>
        </w:rPr>
      </w:pPr>
      <w:bookmarkStart w:id="2" w:name="_Toc532893197"/>
      <w:bookmarkStart w:id="3" w:name="_Toc532895000"/>
      <w:r w:rsidRPr="000D216C">
        <w:rPr>
          <w:rFonts w:cstheme="minorHAnsi"/>
          <w:noProof/>
        </w:rPr>
        <w:t>Crear y administrar un fondo cuya destinación sea exclusivamente la atención de gastos de transporte y alimentación derivados de la extensión de horarios del personal de aseo, mantenimiento, logística, cafetería, supervisores, con ocasión de la operación del recinto. No habrá lugar a reconocimiento por conceptos diferentes a los establecidos en la presente obligación.</w:t>
      </w:r>
    </w:p>
    <w:p w14:paraId="2998219C" w14:textId="77777777" w:rsidR="00940D56" w:rsidRPr="000D216C" w:rsidRDefault="00940D56" w:rsidP="00940D56">
      <w:pPr>
        <w:jc w:val="both"/>
        <w:rPr>
          <w:rFonts w:cstheme="minorHAnsi"/>
          <w:noProof/>
        </w:rPr>
      </w:pPr>
      <w:r w:rsidRPr="000D216C">
        <w:rPr>
          <w:rFonts w:cstheme="minorHAnsi"/>
          <w:noProof/>
        </w:rPr>
        <w:br/>
        <w:t>Las cuantías máximas autorizadas se establecen a continuación:</w:t>
      </w:r>
    </w:p>
    <w:p w14:paraId="4C4E1425" w14:textId="77777777" w:rsidR="00940D56" w:rsidRPr="000D216C" w:rsidRDefault="00940D56" w:rsidP="00940D56">
      <w:pPr>
        <w:pStyle w:val="Prrafodelista"/>
        <w:numPr>
          <w:ilvl w:val="0"/>
          <w:numId w:val="14"/>
        </w:numPr>
        <w:spacing w:after="0" w:line="240" w:lineRule="auto"/>
        <w:ind w:left="0"/>
        <w:jc w:val="both"/>
        <w:rPr>
          <w:rFonts w:cstheme="minorHAnsi"/>
          <w:noProof/>
        </w:rPr>
      </w:pPr>
      <w:r w:rsidRPr="000D216C">
        <w:rPr>
          <w:rFonts w:cstheme="minorHAnsi"/>
          <w:noProof/>
        </w:rPr>
        <w:t>Transporte máximo por persona $50.000: Plaza Mayor Medellín S.A. reconocerá el valor, previo consolidado mensual que cuente con imagen de respaldo del taxímetro o impagen de servicio finalizado y prestado de una aplicación de transporte.</w:t>
      </w:r>
    </w:p>
    <w:p w14:paraId="6A67AB4D" w14:textId="77777777" w:rsidR="00940D56" w:rsidRPr="000D216C" w:rsidRDefault="00940D56" w:rsidP="00940D56">
      <w:pPr>
        <w:pStyle w:val="Prrafodelista"/>
        <w:numPr>
          <w:ilvl w:val="0"/>
          <w:numId w:val="14"/>
        </w:numPr>
        <w:spacing w:after="0" w:line="240" w:lineRule="auto"/>
        <w:ind w:left="0"/>
        <w:jc w:val="both"/>
        <w:rPr>
          <w:rFonts w:cstheme="minorHAnsi"/>
          <w:noProof/>
        </w:rPr>
      </w:pPr>
      <w:r w:rsidRPr="000D216C">
        <w:rPr>
          <w:rFonts w:cstheme="minorHAnsi"/>
          <w:noProof/>
        </w:rPr>
        <w:t>Alimentación: $26.000 y se deberá presentar factura que respalde la compra.</w:t>
      </w:r>
    </w:p>
    <w:p w14:paraId="2D23028F" w14:textId="77777777" w:rsidR="00940D56" w:rsidRPr="000D216C" w:rsidRDefault="00940D56" w:rsidP="00940D56">
      <w:pPr>
        <w:jc w:val="both"/>
        <w:rPr>
          <w:rFonts w:cstheme="minorHAnsi"/>
          <w:noProof/>
        </w:rPr>
      </w:pPr>
    </w:p>
    <w:p w14:paraId="3F57C974" w14:textId="080B1B4D" w:rsidR="00940D56" w:rsidRPr="000D216C" w:rsidRDefault="00940D56" w:rsidP="00940D56">
      <w:pPr>
        <w:jc w:val="both"/>
        <w:rPr>
          <w:rFonts w:cstheme="minorHAnsi"/>
          <w:noProof/>
        </w:rPr>
      </w:pPr>
      <w:r w:rsidRPr="000D216C">
        <w:rPr>
          <w:rFonts w:cstheme="minorHAnsi"/>
          <w:noProof/>
        </w:rPr>
        <w:t>Sobre lo facturado por transporte y alimentación Plaza Mayor Medellín S.A., pagará al contratista el valor del AU pactado. Este ítem se pagará de acuerdo con lo realmente ejecutado y aprobado por Plaza Mayor Medellín S.A</w:t>
      </w:r>
    </w:p>
    <w:p w14:paraId="74083170" w14:textId="77777777" w:rsidR="00940D56" w:rsidRPr="000D216C" w:rsidRDefault="00940D56" w:rsidP="00940D56">
      <w:pPr>
        <w:jc w:val="both"/>
        <w:rPr>
          <w:rFonts w:cstheme="minorHAnsi"/>
          <w:noProof/>
        </w:rPr>
      </w:pPr>
      <w:r w:rsidRPr="000D216C">
        <w:rPr>
          <w:rFonts w:cstheme="minorHAnsi"/>
          <w:noProof/>
        </w:rPr>
        <w:t>En todo caso, antes de realizar cualquier reconocimiento al personal, EL CONTRATISTA deberá contar con autorización previa del supervisor por medio de correo electrónico. Para ello EL CONTRATISTA deberá remitir la solicitud indicando la actividad y la fecha de la novedad, apoyado de la solicitud realizada desde la coordinación de eventos y mantenimiento de Plaza Mayor Medellín S.A.</w:t>
      </w:r>
    </w:p>
    <w:p w14:paraId="0D05F716" w14:textId="77777777" w:rsidR="00940D56" w:rsidRPr="000D216C" w:rsidRDefault="00940D56" w:rsidP="00940D56">
      <w:pPr>
        <w:jc w:val="both"/>
        <w:rPr>
          <w:rFonts w:cstheme="minorHAnsi"/>
          <w:noProof/>
        </w:rPr>
      </w:pPr>
      <w:r w:rsidRPr="000D216C">
        <w:rPr>
          <w:rFonts w:cstheme="minorHAnsi"/>
          <w:noProof/>
        </w:rPr>
        <w:t>Para la administración del fondo, EL CONTRATISTA deberá:</w:t>
      </w:r>
    </w:p>
    <w:p w14:paraId="2858652F" w14:textId="5308A099" w:rsidR="00940D56" w:rsidRPr="000D216C" w:rsidRDefault="00940D56" w:rsidP="00940D56">
      <w:pPr>
        <w:jc w:val="both"/>
        <w:rPr>
          <w:rFonts w:cstheme="minorHAnsi"/>
          <w:noProof/>
        </w:rPr>
      </w:pPr>
      <w:r w:rsidRPr="000D216C">
        <w:rPr>
          <w:rFonts w:cstheme="minorHAnsi"/>
          <w:noProof/>
        </w:rPr>
        <w:br/>
        <w:t>•Mantener la información con los respectivos soportes de los movimientos generados de manera mensual y presentarlos con cada pre factura.</w:t>
      </w:r>
    </w:p>
    <w:p w14:paraId="622E8102" w14:textId="77777777" w:rsidR="00940D56" w:rsidRPr="000D216C" w:rsidRDefault="00940D56" w:rsidP="00940D56">
      <w:pPr>
        <w:jc w:val="both"/>
        <w:rPr>
          <w:rFonts w:cstheme="minorHAnsi"/>
          <w:noProof/>
        </w:rPr>
      </w:pPr>
      <w:r w:rsidRPr="000D216C">
        <w:rPr>
          <w:rFonts w:cstheme="minorHAnsi"/>
          <w:noProof/>
        </w:rPr>
        <w:t>•Legalizar las cuentas de manera oportuna con la supervisión del contrato, con el fin de garantizar la liquidez necesaria para los fines del fondo.</w:t>
      </w:r>
    </w:p>
    <w:p w14:paraId="2D1807C3" w14:textId="1BE70081" w:rsidR="00940D56" w:rsidRPr="000D216C" w:rsidRDefault="00940D56" w:rsidP="00940D56">
      <w:pPr>
        <w:jc w:val="both"/>
        <w:rPr>
          <w:rFonts w:cstheme="minorHAnsi"/>
          <w:noProof/>
        </w:rPr>
      </w:pPr>
      <w:r w:rsidRPr="000D216C">
        <w:rPr>
          <w:rFonts w:cstheme="minorHAnsi"/>
          <w:noProof/>
        </w:rPr>
        <w:t xml:space="preserve"> •Garantizar la disponibilidad de los recursos para atender las necesidades que se presentan en alimentación y transporte.</w:t>
      </w:r>
    </w:p>
    <w:p w14:paraId="0C84C4CC" w14:textId="77777777" w:rsidR="00993BD2" w:rsidRPr="000D216C" w:rsidRDefault="00993BD2" w:rsidP="00CA163F">
      <w:pPr>
        <w:pStyle w:val="Ttulo2"/>
        <w:jc w:val="both"/>
        <w:rPr>
          <w:rFonts w:asciiTheme="minorHAnsi" w:eastAsia="Times New Roman" w:hAnsiTheme="minorHAnsi" w:cstheme="minorHAnsi"/>
          <w:b/>
          <w:noProof/>
          <w:color w:val="auto"/>
          <w:kern w:val="36"/>
          <w:sz w:val="22"/>
          <w:szCs w:val="22"/>
          <w:lang w:val="es-CO" w:eastAsia="es-ES"/>
        </w:rPr>
      </w:pPr>
      <w:r w:rsidRPr="000D216C">
        <w:rPr>
          <w:rFonts w:asciiTheme="minorHAnsi" w:eastAsia="Times New Roman" w:hAnsiTheme="minorHAnsi" w:cstheme="minorHAnsi"/>
          <w:b/>
          <w:noProof/>
          <w:color w:val="auto"/>
          <w:kern w:val="36"/>
          <w:sz w:val="22"/>
          <w:szCs w:val="22"/>
          <w:lang w:val="es-CO" w:eastAsia="es-ES"/>
        </w:rPr>
        <w:t>PROTECCIÓN DE INSTALACIONES EXISTENTES</w:t>
      </w:r>
      <w:bookmarkEnd w:id="2"/>
      <w:bookmarkEnd w:id="3"/>
    </w:p>
    <w:p w14:paraId="5C7E83B3" w14:textId="77777777" w:rsidR="00993BD2" w:rsidRPr="000D216C" w:rsidRDefault="00993BD2" w:rsidP="00CA163F">
      <w:pPr>
        <w:pStyle w:val="Sinespaciado"/>
        <w:ind w:left="0"/>
        <w:rPr>
          <w:rFonts w:asciiTheme="minorHAnsi" w:hAnsiTheme="minorHAnsi" w:cstheme="minorHAnsi"/>
          <w:noProof/>
          <w:color w:val="auto"/>
          <w:sz w:val="22"/>
          <w:szCs w:val="22"/>
        </w:rPr>
      </w:pPr>
    </w:p>
    <w:p w14:paraId="6BC6646A" w14:textId="77777777" w:rsidR="00940D56" w:rsidRPr="000D216C" w:rsidRDefault="00940D56" w:rsidP="00940D56">
      <w:pPr>
        <w:pStyle w:val="Sinespaciado"/>
        <w:ind w:left="0"/>
        <w:rPr>
          <w:rFonts w:asciiTheme="minorHAnsi" w:hAnsiTheme="minorHAnsi" w:cstheme="minorHAnsi"/>
          <w:noProof/>
          <w:color w:val="auto"/>
          <w:sz w:val="22"/>
          <w:szCs w:val="22"/>
        </w:rPr>
      </w:pPr>
      <w:bookmarkStart w:id="4" w:name="_Toc532893198"/>
      <w:bookmarkStart w:id="5" w:name="_Toc532895001"/>
      <w:r w:rsidRPr="000D216C">
        <w:rPr>
          <w:rFonts w:asciiTheme="minorHAnsi" w:hAnsiTheme="minorHAnsi" w:cstheme="minorHAnsi"/>
          <w:noProof/>
          <w:color w:val="auto"/>
          <w:sz w:val="22"/>
          <w:szCs w:val="22"/>
        </w:rPr>
        <w:t>El contratista, en el desarrollo de sus actividades deberá velar por el cuidado de los muebles y enceres, así como el de todas las instalaciones existentes, realizando todas las labores con el debido cuidado, tomando todas las medidas de protección que sean necesarias en cada caso en particular. El contratista será responsable por todo daño generado en las instalaciones, según las condiciones pactadas y la naturaleza de la labor que se realiza.</w:t>
      </w:r>
    </w:p>
    <w:p w14:paraId="35072D45" w14:textId="77777777" w:rsidR="00940D56" w:rsidRPr="000D216C" w:rsidRDefault="00940D56" w:rsidP="00940D56">
      <w:pPr>
        <w:pStyle w:val="Sinespaciado"/>
        <w:ind w:left="0"/>
        <w:rPr>
          <w:rFonts w:asciiTheme="minorHAnsi" w:hAnsiTheme="minorHAnsi" w:cstheme="minorHAnsi"/>
          <w:noProof/>
          <w:color w:val="auto"/>
          <w:sz w:val="22"/>
          <w:szCs w:val="22"/>
        </w:rPr>
      </w:pPr>
    </w:p>
    <w:p w14:paraId="6F608628" w14:textId="77777777" w:rsidR="00940D56" w:rsidRPr="000D216C" w:rsidRDefault="00940D56" w:rsidP="00940D56">
      <w:pPr>
        <w:pStyle w:val="Sinespaciado"/>
        <w:ind w:left="0"/>
        <w:rPr>
          <w:rFonts w:asciiTheme="minorHAnsi" w:hAnsiTheme="minorHAnsi" w:cstheme="minorHAnsi"/>
          <w:noProof/>
          <w:color w:val="auto"/>
          <w:sz w:val="22"/>
          <w:szCs w:val="22"/>
        </w:rPr>
      </w:pPr>
      <w:r w:rsidRPr="000D216C">
        <w:rPr>
          <w:rFonts w:asciiTheme="minorHAnsi" w:hAnsiTheme="minorHAnsi" w:cstheme="minorHAnsi"/>
          <w:noProof/>
          <w:color w:val="auto"/>
          <w:sz w:val="22"/>
          <w:szCs w:val="22"/>
        </w:rPr>
        <w:t>El contratista deberá tener especial cuidado en la realización de lavados, protegiendo los sistemas electrónicos, mecánicos y demás, de posibles afectaciones por agua.</w:t>
      </w:r>
    </w:p>
    <w:p w14:paraId="6507A16B" w14:textId="77777777" w:rsidR="00940D56" w:rsidRPr="000D216C" w:rsidRDefault="00940D56" w:rsidP="00940D56">
      <w:pPr>
        <w:pStyle w:val="Sinespaciado"/>
        <w:ind w:left="0"/>
        <w:rPr>
          <w:rFonts w:asciiTheme="minorHAnsi" w:hAnsiTheme="minorHAnsi" w:cstheme="minorHAnsi"/>
          <w:noProof/>
          <w:color w:val="auto"/>
          <w:sz w:val="22"/>
          <w:szCs w:val="22"/>
        </w:rPr>
      </w:pPr>
    </w:p>
    <w:p w14:paraId="70C86D7F" w14:textId="77777777" w:rsidR="00940D56" w:rsidRPr="000D216C" w:rsidRDefault="00940D56" w:rsidP="00940D56">
      <w:pPr>
        <w:pStyle w:val="Sinespaciado"/>
        <w:ind w:left="0"/>
        <w:rPr>
          <w:rFonts w:asciiTheme="minorHAnsi" w:hAnsiTheme="minorHAnsi" w:cstheme="minorHAnsi"/>
          <w:noProof/>
          <w:color w:val="auto"/>
          <w:sz w:val="22"/>
          <w:szCs w:val="22"/>
        </w:rPr>
      </w:pPr>
      <w:r w:rsidRPr="000D216C">
        <w:rPr>
          <w:rFonts w:asciiTheme="minorHAnsi" w:hAnsiTheme="minorHAnsi" w:cstheme="minorHAnsi"/>
          <w:noProof/>
          <w:color w:val="auto"/>
          <w:sz w:val="22"/>
          <w:szCs w:val="22"/>
        </w:rPr>
        <w:t xml:space="preserve">Durante la ejecución del contrato Plaza Mayor Medellín S.A. entregará al contratista seleccionado 16 radios de comunicación para facilitar las labores diarias, con el personal supervisor, al momento de la entrega se verificará su estado y el contratista será el responsable de asumir cualquier daño o pérdida del equipo. </w:t>
      </w:r>
    </w:p>
    <w:p w14:paraId="541D82FE" w14:textId="77777777" w:rsidR="00940D56" w:rsidRPr="000D216C" w:rsidRDefault="00940D56" w:rsidP="00940D56">
      <w:pPr>
        <w:pStyle w:val="Sinespaciado"/>
        <w:ind w:left="0"/>
        <w:rPr>
          <w:rFonts w:asciiTheme="minorHAnsi" w:hAnsiTheme="minorHAnsi" w:cstheme="minorHAnsi"/>
          <w:noProof/>
          <w:color w:val="auto"/>
          <w:sz w:val="22"/>
          <w:szCs w:val="22"/>
        </w:rPr>
      </w:pPr>
    </w:p>
    <w:p w14:paraId="0B372CCF" w14:textId="77777777" w:rsidR="00940D56" w:rsidRPr="000D216C" w:rsidRDefault="00940D56" w:rsidP="00940D56">
      <w:pPr>
        <w:pStyle w:val="Sinespaciado"/>
        <w:ind w:left="0"/>
        <w:rPr>
          <w:rFonts w:asciiTheme="minorHAnsi" w:hAnsiTheme="minorHAnsi" w:cstheme="minorHAnsi"/>
          <w:noProof/>
          <w:color w:val="auto"/>
          <w:sz w:val="22"/>
          <w:szCs w:val="22"/>
        </w:rPr>
      </w:pPr>
      <w:r w:rsidRPr="000D216C">
        <w:rPr>
          <w:rFonts w:asciiTheme="minorHAnsi" w:hAnsiTheme="minorHAnsi" w:cstheme="minorHAnsi"/>
          <w:noProof/>
          <w:color w:val="auto"/>
          <w:sz w:val="22"/>
          <w:szCs w:val="22"/>
        </w:rPr>
        <w:t>Adicional a los radios de comunicación, Plaza Mayor Medellín S.A entregará 22 tarjetas magnéticas que permiten el ingreso y salida de varios espacios del recinto. Las mismas serán entregadas con un acta y su pérdida o daño tendrá un cobro de acuerdo con la tarifa fijada por la entidad.</w:t>
      </w:r>
    </w:p>
    <w:p w14:paraId="5EBEAF34" w14:textId="77777777" w:rsidR="00940D56" w:rsidRPr="000D216C" w:rsidRDefault="00940D56" w:rsidP="00940D56">
      <w:pPr>
        <w:pStyle w:val="Sinespaciado"/>
        <w:ind w:left="0"/>
        <w:rPr>
          <w:rFonts w:asciiTheme="minorHAnsi" w:hAnsiTheme="minorHAnsi" w:cstheme="minorHAnsi"/>
          <w:noProof/>
          <w:color w:val="auto"/>
          <w:sz w:val="22"/>
          <w:szCs w:val="22"/>
        </w:rPr>
      </w:pPr>
    </w:p>
    <w:p w14:paraId="54544BF6" w14:textId="77777777" w:rsidR="00940D56" w:rsidRPr="000D216C" w:rsidRDefault="00940D56" w:rsidP="00940D56">
      <w:pPr>
        <w:pStyle w:val="Sinespaciado"/>
        <w:ind w:left="0"/>
        <w:rPr>
          <w:rFonts w:asciiTheme="minorHAnsi" w:hAnsiTheme="minorHAnsi" w:cstheme="minorHAnsi"/>
          <w:noProof/>
          <w:color w:val="auto"/>
          <w:sz w:val="22"/>
          <w:szCs w:val="22"/>
        </w:rPr>
      </w:pPr>
      <w:r w:rsidRPr="000D216C">
        <w:rPr>
          <w:rFonts w:asciiTheme="minorHAnsi" w:hAnsiTheme="minorHAnsi" w:cstheme="minorHAnsi"/>
          <w:noProof/>
          <w:color w:val="auto"/>
          <w:sz w:val="22"/>
          <w:szCs w:val="22"/>
        </w:rPr>
        <w:t>Si durante la ejecución del contrato el contratista requiere mayor número de radios y/o tarjetas será evaluado de acuerdo con la disponibilidad que tenga Plaza Mayor Medellín S.A.</w:t>
      </w:r>
    </w:p>
    <w:p w14:paraId="1111DFF6" w14:textId="77777777" w:rsidR="00940D56" w:rsidRPr="000D216C" w:rsidRDefault="00940D56" w:rsidP="00CA163F">
      <w:pPr>
        <w:pStyle w:val="Ttulo2"/>
        <w:jc w:val="both"/>
        <w:rPr>
          <w:rFonts w:asciiTheme="minorHAnsi" w:eastAsia="Times New Roman" w:hAnsiTheme="minorHAnsi" w:cstheme="minorHAnsi"/>
          <w:b/>
          <w:noProof/>
          <w:color w:val="auto"/>
          <w:kern w:val="36"/>
          <w:sz w:val="22"/>
          <w:szCs w:val="22"/>
          <w:lang w:val="es-CO" w:eastAsia="es-ES"/>
        </w:rPr>
      </w:pPr>
    </w:p>
    <w:p w14:paraId="7EF8D978" w14:textId="599A573F" w:rsidR="00993BD2" w:rsidRPr="000D216C" w:rsidRDefault="00993BD2" w:rsidP="00CA163F">
      <w:pPr>
        <w:pStyle w:val="Ttulo2"/>
        <w:jc w:val="both"/>
        <w:rPr>
          <w:rFonts w:asciiTheme="minorHAnsi" w:eastAsia="Times New Roman" w:hAnsiTheme="minorHAnsi" w:cstheme="minorHAnsi"/>
          <w:b/>
          <w:noProof/>
          <w:color w:val="auto"/>
          <w:kern w:val="36"/>
          <w:sz w:val="22"/>
          <w:szCs w:val="22"/>
          <w:lang w:val="es-CO" w:eastAsia="es-ES"/>
        </w:rPr>
      </w:pPr>
      <w:r w:rsidRPr="000D216C">
        <w:rPr>
          <w:rFonts w:asciiTheme="minorHAnsi" w:eastAsia="Times New Roman" w:hAnsiTheme="minorHAnsi" w:cstheme="minorHAnsi"/>
          <w:b/>
          <w:noProof/>
          <w:color w:val="auto"/>
          <w:kern w:val="36"/>
          <w:sz w:val="22"/>
          <w:szCs w:val="22"/>
          <w:lang w:val="es-CO" w:eastAsia="es-ES"/>
        </w:rPr>
        <w:t>IDENTIFICACIÓN Y DOTACIÓN DEL PERSONAL DEL CONTRATISTA</w:t>
      </w:r>
      <w:bookmarkEnd w:id="4"/>
      <w:bookmarkEnd w:id="5"/>
      <w:r w:rsidRPr="000D216C">
        <w:rPr>
          <w:rFonts w:asciiTheme="minorHAnsi" w:eastAsia="Times New Roman" w:hAnsiTheme="minorHAnsi" w:cstheme="minorHAnsi"/>
          <w:b/>
          <w:noProof/>
          <w:color w:val="auto"/>
          <w:kern w:val="36"/>
          <w:sz w:val="22"/>
          <w:szCs w:val="22"/>
          <w:lang w:val="es-CO" w:eastAsia="es-ES"/>
        </w:rPr>
        <w:t xml:space="preserve"> </w:t>
      </w:r>
    </w:p>
    <w:p w14:paraId="3CB09BEF" w14:textId="77777777" w:rsidR="000D216C" w:rsidRDefault="000D216C" w:rsidP="00940D56">
      <w:pPr>
        <w:pStyle w:val="Sinespaciado"/>
        <w:ind w:left="0"/>
        <w:rPr>
          <w:rFonts w:asciiTheme="minorHAnsi" w:hAnsiTheme="minorHAnsi" w:cstheme="minorHAnsi"/>
          <w:noProof/>
          <w:color w:val="auto"/>
          <w:sz w:val="22"/>
          <w:szCs w:val="22"/>
        </w:rPr>
      </w:pPr>
      <w:bookmarkStart w:id="6" w:name="_Toc532893199"/>
      <w:bookmarkStart w:id="7" w:name="_Toc532895002"/>
    </w:p>
    <w:p w14:paraId="20891E6B" w14:textId="169A68BB" w:rsidR="00940D56" w:rsidRPr="000D216C" w:rsidRDefault="00940D56" w:rsidP="00940D56">
      <w:pPr>
        <w:pStyle w:val="Sinespaciado"/>
        <w:ind w:left="0"/>
        <w:rPr>
          <w:rFonts w:asciiTheme="minorHAnsi" w:hAnsiTheme="minorHAnsi" w:cstheme="minorHAnsi"/>
          <w:noProof/>
          <w:color w:val="auto"/>
          <w:sz w:val="22"/>
          <w:szCs w:val="22"/>
        </w:rPr>
      </w:pPr>
      <w:r w:rsidRPr="000D216C">
        <w:rPr>
          <w:rFonts w:asciiTheme="minorHAnsi" w:hAnsiTheme="minorHAnsi" w:cstheme="minorHAnsi"/>
          <w:noProof/>
          <w:color w:val="auto"/>
          <w:sz w:val="22"/>
          <w:szCs w:val="22"/>
        </w:rPr>
        <w:t>El personal deberá estar uniformado y dotado con los elementos de protección personal necesarios para el cumplimiento de las labores objeto del contrato y de acuerdo con la matriz de riesgo presentada por el proveedor seleccionado. Los elementos de protección deben cumplir con las características adecuadas para el trabajo a realizar, según el riesgo al que va a estar expuesto el empleado. Estos elementos de protección personal deberán ser entregados al personal de forma permanente, cada que por el deterioro de uso se requiera y presentar de manera mensual el anexo que evidencia la entrega de estos.</w:t>
      </w:r>
    </w:p>
    <w:p w14:paraId="4760BFA5" w14:textId="77777777" w:rsidR="00940D56" w:rsidRPr="000D216C" w:rsidRDefault="00940D56" w:rsidP="00940D56">
      <w:pPr>
        <w:pStyle w:val="Sinespaciado"/>
        <w:ind w:left="0"/>
        <w:rPr>
          <w:rFonts w:asciiTheme="minorHAnsi" w:hAnsiTheme="minorHAnsi" w:cstheme="minorHAnsi"/>
          <w:noProof/>
          <w:color w:val="auto"/>
          <w:sz w:val="22"/>
          <w:szCs w:val="22"/>
        </w:rPr>
      </w:pPr>
    </w:p>
    <w:p w14:paraId="65A4EF6F" w14:textId="77777777" w:rsidR="00940D56" w:rsidRPr="000D216C" w:rsidRDefault="00940D56" w:rsidP="00940D56">
      <w:pPr>
        <w:pStyle w:val="Sinespaciado"/>
        <w:ind w:left="0"/>
        <w:rPr>
          <w:rFonts w:asciiTheme="minorHAnsi" w:hAnsiTheme="minorHAnsi" w:cstheme="minorHAnsi"/>
          <w:noProof/>
          <w:color w:val="auto"/>
          <w:sz w:val="22"/>
          <w:szCs w:val="22"/>
        </w:rPr>
      </w:pPr>
      <w:r w:rsidRPr="000D216C">
        <w:rPr>
          <w:rFonts w:asciiTheme="minorHAnsi" w:hAnsiTheme="minorHAnsi" w:cstheme="minorHAnsi"/>
          <w:noProof/>
          <w:color w:val="auto"/>
          <w:sz w:val="22"/>
          <w:szCs w:val="22"/>
        </w:rPr>
        <w:t>Todo el personal fijo deberá portar carné al inicio del contrato con imagen fotográfica, numero de cédula, perfil en el contrato, eps y factor RH.</w:t>
      </w:r>
    </w:p>
    <w:p w14:paraId="03827502" w14:textId="77777777" w:rsidR="00940D56" w:rsidRPr="000D216C" w:rsidRDefault="00940D56" w:rsidP="00940D56">
      <w:pPr>
        <w:pStyle w:val="Sinespaciado"/>
        <w:ind w:left="0"/>
        <w:rPr>
          <w:rFonts w:asciiTheme="minorHAnsi" w:hAnsiTheme="minorHAnsi" w:cstheme="minorHAnsi"/>
          <w:noProof/>
          <w:color w:val="auto"/>
          <w:sz w:val="22"/>
          <w:szCs w:val="22"/>
        </w:rPr>
      </w:pPr>
    </w:p>
    <w:p w14:paraId="3ECF6E9F" w14:textId="77777777" w:rsidR="00940D56" w:rsidRPr="000D216C" w:rsidRDefault="00940D56" w:rsidP="00940D56">
      <w:pPr>
        <w:jc w:val="both"/>
        <w:rPr>
          <w:rStyle w:val="SinespaciadoCar"/>
          <w:rFonts w:asciiTheme="minorHAnsi" w:hAnsiTheme="minorHAnsi" w:cstheme="minorHAnsi"/>
          <w:noProof/>
          <w:color w:val="auto"/>
          <w:sz w:val="22"/>
          <w:szCs w:val="22"/>
        </w:rPr>
      </w:pPr>
      <w:r w:rsidRPr="000D216C">
        <w:rPr>
          <w:rStyle w:val="SinespaciadoCar"/>
          <w:rFonts w:asciiTheme="minorHAnsi" w:hAnsiTheme="minorHAnsi" w:cstheme="minorHAnsi"/>
          <w:noProof/>
          <w:color w:val="auto"/>
          <w:sz w:val="22"/>
          <w:szCs w:val="22"/>
        </w:rPr>
        <w:t xml:space="preserve">El proponente que resulte favorecido deberá entregar a cada operario fijo dos (2) uniformes de dotación con el inicio de labores y las demás entregas se realizará la entrega de un (1) paquete de dotación con la periodicidad definid por la ley. A exepción del equipo de mantenimiento que por la naturaleza de las actividades, en cada entrega se les deberán dar 2 dotaciones. Lo anterior debido a que la imagen de Plaza Mayor Medellín S.A se ve reflejada en la presentación personal de los contratistas que laboran en sus instalaciones. </w:t>
      </w:r>
    </w:p>
    <w:p w14:paraId="6EB9CDD1" w14:textId="77777777" w:rsidR="00940D56" w:rsidRPr="000D216C" w:rsidRDefault="00940D56" w:rsidP="00940D56">
      <w:pPr>
        <w:jc w:val="both"/>
        <w:rPr>
          <w:rFonts w:cstheme="minorHAnsi"/>
          <w:noProof/>
        </w:rPr>
      </w:pPr>
      <w:r w:rsidRPr="000D216C">
        <w:rPr>
          <w:rStyle w:val="SinespaciadoCar"/>
          <w:rFonts w:asciiTheme="minorHAnsi" w:hAnsiTheme="minorHAnsi" w:cstheme="minorHAnsi"/>
          <w:noProof/>
          <w:color w:val="auto"/>
          <w:sz w:val="22"/>
          <w:szCs w:val="22"/>
        </w:rPr>
        <w:t xml:space="preserve">Igualmente, se aclara que Plaza Mayor </w:t>
      </w:r>
      <w:r w:rsidRPr="000D216C">
        <w:rPr>
          <w:rFonts w:cstheme="minorHAnsi"/>
          <w:noProof/>
        </w:rPr>
        <w:t>Medellín S.A</w:t>
      </w:r>
      <w:r w:rsidRPr="000D216C">
        <w:rPr>
          <w:rStyle w:val="SinespaciadoCar"/>
          <w:rFonts w:asciiTheme="minorHAnsi" w:hAnsiTheme="minorHAnsi" w:cstheme="minorHAnsi"/>
          <w:noProof/>
          <w:color w:val="auto"/>
          <w:sz w:val="22"/>
          <w:szCs w:val="22"/>
        </w:rPr>
        <w:t xml:space="preserve"> para el personal fijo no reconocerá ningún costo adicional por la dotación de uniformes, ya que éstos deben estar incluidos como costos directos del contrato</w:t>
      </w:r>
      <w:r w:rsidRPr="000D216C">
        <w:rPr>
          <w:rFonts w:cstheme="minorHAnsi"/>
          <w:noProof/>
        </w:rPr>
        <w:t xml:space="preserve">. </w:t>
      </w:r>
    </w:p>
    <w:p w14:paraId="489FF159" w14:textId="5DE5CF38" w:rsidR="00940D56" w:rsidRPr="000D216C" w:rsidRDefault="00940D56" w:rsidP="00940D56">
      <w:pPr>
        <w:jc w:val="both"/>
        <w:rPr>
          <w:rFonts w:cstheme="minorHAnsi"/>
          <w:noProof/>
        </w:rPr>
      </w:pPr>
      <w:r w:rsidRPr="000D216C">
        <w:rPr>
          <w:rFonts w:cstheme="minorHAnsi"/>
          <w:noProof/>
        </w:rPr>
        <w:t>El uniforme deberá tener las siguientes características:</w:t>
      </w:r>
    </w:p>
    <w:p w14:paraId="3AFAC005" w14:textId="77777777"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Para hombres de aseo y logística: jean y camibuso.</w:t>
      </w:r>
    </w:p>
    <w:p w14:paraId="40A54DBE" w14:textId="77777777"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Para mantenimiento: camibuso, jean y overol industrial.</w:t>
      </w:r>
    </w:p>
    <w:p w14:paraId="20A44845" w14:textId="77777777"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Para mujeres de aseo: pantalón y blusa anti-fluidos.</w:t>
      </w:r>
    </w:p>
    <w:p w14:paraId="5975352A" w14:textId="77777777"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Para personal de cafetería deberán usar pantalón, blusa manga tres cuartos o manga larga.</w:t>
      </w:r>
    </w:p>
    <w:p w14:paraId="00856BA5" w14:textId="77777777"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El calzado para damas deberá ser antideslizante. Para el personal de mantenimiento con perfil eléctrico deberán ser botas dieléctricas y para el resto de personal masculino botas de protección.</w:t>
      </w:r>
    </w:p>
    <w:p w14:paraId="197F5530" w14:textId="77777777"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Para el supervisor pantalón, camisa ¾ o manga larga o camisa tipo polo y botas de protección.</w:t>
      </w:r>
    </w:p>
    <w:p w14:paraId="44F3C76A" w14:textId="77777777"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El material de los uniformes lo podrá seleccionar el proponente, teniendo presente que para las actividades que desarrollará el personal en Plaza Mayor Medellín S.A. se requieren telas duraderas, cómodas y frescas.</w:t>
      </w:r>
    </w:p>
    <w:p w14:paraId="1A9A3B83" w14:textId="544B7275" w:rsidR="00940D56" w:rsidRPr="000D216C" w:rsidRDefault="00940D56" w:rsidP="000D216C">
      <w:pPr>
        <w:pStyle w:val="Prrafodelista"/>
        <w:numPr>
          <w:ilvl w:val="0"/>
          <w:numId w:val="21"/>
        </w:numPr>
        <w:jc w:val="both"/>
        <w:rPr>
          <w:rFonts w:cstheme="minorHAnsi"/>
          <w:noProof/>
        </w:rPr>
      </w:pPr>
      <w:r w:rsidRPr="000D216C">
        <w:rPr>
          <w:rFonts w:cstheme="minorHAnsi"/>
          <w:noProof/>
        </w:rPr>
        <w:t>El uniforme deberá ser el mismo para el personal fijo y eventual.</w:t>
      </w:r>
    </w:p>
    <w:p w14:paraId="5D4B412A" w14:textId="77777777" w:rsidR="000D216C" w:rsidRDefault="000D216C" w:rsidP="0042744C">
      <w:pPr>
        <w:pStyle w:val="Ttulo2"/>
        <w:spacing w:before="0"/>
        <w:jc w:val="both"/>
        <w:rPr>
          <w:rFonts w:asciiTheme="minorHAnsi" w:eastAsia="Times New Roman" w:hAnsiTheme="minorHAnsi" w:cstheme="minorHAnsi"/>
          <w:b/>
          <w:noProof/>
          <w:color w:val="auto"/>
          <w:kern w:val="36"/>
          <w:sz w:val="22"/>
          <w:szCs w:val="22"/>
          <w:lang w:val="es-CO" w:eastAsia="es-ES"/>
        </w:rPr>
      </w:pPr>
    </w:p>
    <w:p w14:paraId="176AC130" w14:textId="77777777" w:rsidR="000D216C" w:rsidRDefault="000D216C" w:rsidP="0042744C">
      <w:pPr>
        <w:pStyle w:val="Ttulo2"/>
        <w:spacing w:before="0"/>
        <w:jc w:val="both"/>
        <w:rPr>
          <w:rFonts w:asciiTheme="minorHAnsi" w:eastAsia="Times New Roman" w:hAnsiTheme="minorHAnsi" w:cstheme="minorHAnsi"/>
          <w:b/>
          <w:noProof/>
          <w:color w:val="auto"/>
          <w:kern w:val="36"/>
          <w:sz w:val="22"/>
          <w:szCs w:val="22"/>
          <w:lang w:val="es-CO" w:eastAsia="es-ES"/>
        </w:rPr>
      </w:pPr>
    </w:p>
    <w:p w14:paraId="47261DE6" w14:textId="68861563" w:rsidR="00993BD2" w:rsidRPr="000D216C" w:rsidRDefault="00993BD2" w:rsidP="0042744C">
      <w:pPr>
        <w:pStyle w:val="Ttulo2"/>
        <w:spacing w:before="0"/>
        <w:jc w:val="both"/>
        <w:rPr>
          <w:rFonts w:asciiTheme="minorHAnsi" w:eastAsia="Times New Roman" w:hAnsiTheme="minorHAnsi" w:cstheme="minorHAnsi"/>
          <w:b/>
          <w:noProof/>
          <w:color w:val="auto"/>
          <w:kern w:val="36"/>
          <w:sz w:val="22"/>
          <w:szCs w:val="22"/>
          <w:lang w:val="es-CO" w:eastAsia="es-ES"/>
        </w:rPr>
      </w:pPr>
      <w:r w:rsidRPr="000D216C">
        <w:rPr>
          <w:rFonts w:asciiTheme="minorHAnsi" w:eastAsia="Times New Roman" w:hAnsiTheme="minorHAnsi" w:cstheme="minorHAnsi"/>
          <w:b/>
          <w:noProof/>
          <w:color w:val="auto"/>
          <w:kern w:val="36"/>
          <w:sz w:val="22"/>
          <w:szCs w:val="22"/>
          <w:lang w:val="es-CO" w:eastAsia="es-ES"/>
        </w:rPr>
        <w:t>SUPERVISIÓN POR PARTE DEL CONTRATISTA</w:t>
      </w:r>
      <w:bookmarkEnd w:id="6"/>
      <w:bookmarkEnd w:id="7"/>
    </w:p>
    <w:p w14:paraId="3A317676" w14:textId="77777777" w:rsidR="000D216C" w:rsidRDefault="000D216C" w:rsidP="00940D56">
      <w:pPr>
        <w:jc w:val="both"/>
        <w:rPr>
          <w:rFonts w:cstheme="minorHAnsi"/>
          <w:noProof/>
        </w:rPr>
      </w:pPr>
      <w:bookmarkStart w:id="8" w:name="_Toc532893201"/>
      <w:bookmarkStart w:id="9" w:name="_Toc532895004"/>
    </w:p>
    <w:p w14:paraId="33DA21B1" w14:textId="4C462620" w:rsidR="00940D56" w:rsidRPr="000D216C" w:rsidRDefault="00940D56" w:rsidP="00940D56">
      <w:pPr>
        <w:jc w:val="both"/>
        <w:rPr>
          <w:rFonts w:cstheme="minorHAnsi"/>
          <w:noProof/>
        </w:rPr>
      </w:pPr>
      <w:r w:rsidRPr="000D216C">
        <w:rPr>
          <w:rFonts w:cstheme="minorHAnsi"/>
          <w:noProof/>
        </w:rPr>
        <w:t xml:space="preserve">El proponente que resulte favorecido deberá proporcionar cuatro (4) supervisores de aseo y complementarios  con dedicación tiempo completo en las instalaciones de Plaza Mayor Medellín S.A para garantizar la correcta ejecución del contrato, y quienes serán los encargados de impartir instrucciones para </w:t>
      </w:r>
      <w:r w:rsidRPr="000D216C">
        <w:rPr>
          <w:rFonts w:cstheme="minorHAnsi"/>
          <w:noProof/>
        </w:rPr>
        <w:lastRenderedPageBreak/>
        <w:t xml:space="preserve">el desarrollo de las actividades, recibir y hacer cumplir las indicaciones dadas por Plaza Mayor Medellín S.A a través del supervisor del contrato y coordinar todos los requerimientos del presente contrato. </w:t>
      </w:r>
    </w:p>
    <w:p w14:paraId="312F9504" w14:textId="77777777" w:rsidR="00940D56" w:rsidRPr="000D216C" w:rsidRDefault="00940D56" w:rsidP="00940D56">
      <w:pPr>
        <w:jc w:val="both"/>
        <w:rPr>
          <w:rFonts w:cstheme="minorHAnsi"/>
          <w:noProof/>
        </w:rPr>
      </w:pPr>
      <w:r w:rsidRPr="000D216C">
        <w:rPr>
          <w:rFonts w:cstheme="minorHAnsi"/>
          <w:noProof/>
        </w:rPr>
        <w:t xml:space="preserve">Este personal deberá estar vinculado con la empresa que resulte adjudicataria del presente proceso de selección. </w:t>
      </w:r>
    </w:p>
    <w:p w14:paraId="58D42E22" w14:textId="77777777" w:rsidR="00940D56" w:rsidRPr="000D216C" w:rsidRDefault="00940D56" w:rsidP="00940D56">
      <w:pPr>
        <w:jc w:val="both"/>
        <w:rPr>
          <w:rFonts w:cstheme="minorHAnsi"/>
          <w:noProof/>
        </w:rPr>
      </w:pPr>
      <w:r w:rsidRPr="000D216C">
        <w:rPr>
          <w:rFonts w:cstheme="minorHAnsi"/>
          <w:noProof/>
        </w:rPr>
        <w:t>Así mismo el contratista que resulte seleccionado deberá designar una persona administrativa (ejecutivo de cuenta) que se encargue del proceso de facturación, entrega de pre nominas, asistir a reuniones de seguimiento, realizar la programación de los supervisores, deberá hacer presencia tiempo completo en las grandes ferias que se realicen, será el canal de comunicación entre Plaza Mayor Medellín S.A, y los diferentes procesos  del proveedor y en general garantizará la prestación del servicio. Este ejecutivo de cuenta será el enlace entre Plaza Mayor Medellín S.A y la empresa contratista.</w:t>
      </w:r>
    </w:p>
    <w:p w14:paraId="25BBB79E" w14:textId="77777777" w:rsidR="00993BD2" w:rsidRDefault="00993BD2" w:rsidP="00CA163F">
      <w:pPr>
        <w:pStyle w:val="Ttulo2"/>
        <w:jc w:val="both"/>
        <w:rPr>
          <w:rFonts w:asciiTheme="minorHAnsi" w:eastAsia="Times New Roman" w:hAnsiTheme="minorHAnsi" w:cstheme="minorHAnsi"/>
          <w:b/>
          <w:noProof/>
          <w:color w:val="auto"/>
          <w:kern w:val="36"/>
          <w:sz w:val="22"/>
          <w:szCs w:val="22"/>
          <w:lang w:val="es-CO" w:eastAsia="es-ES"/>
        </w:rPr>
      </w:pPr>
      <w:r w:rsidRPr="000D216C">
        <w:rPr>
          <w:rFonts w:asciiTheme="minorHAnsi" w:eastAsia="Times New Roman" w:hAnsiTheme="minorHAnsi" w:cstheme="minorHAnsi"/>
          <w:b/>
          <w:noProof/>
          <w:color w:val="auto"/>
          <w:kern w:val="36"/>
          <w:sz w:val="22"/>
          <w:szCs w:val="22"/>
          <w:lang w:val="es-CO" w:eastAsia="es-ES"/>
        </w:rPr>
        <w:t>RUTINAS DE TRABAJO</w:t>
      </w:r>
    </w:p>
    <w:p w14:paraId="329D2330" w14:textId="77777777" w:rsidR="000D216C" w:rsidRPr="000D216C" w:rsidRDefault="000D216C" w:rsidP="000D216C">
      <w:pPr>
        <w:rPr>
          <w:lang w:eastAsia="es-ES"/>
        </w:rPr>
      </w:pPr>
    </w:p>
    <w:bookmarkEnd w:id="8"/>
    <w:bookmarkEnd w:id="9"/>
    <w:p w14:paraId="6C7C85FA" w14:textId="77777777" w:rsidR="00940D56" w:rsidRPr="000D216C" w:rsidRDefault="00940D56" w:rsidP="00940D56">
      <w:pPr>
        <w:pStyle w:val="Ttulo2"/>
        <w:jc w:val="both"/>
        <w:rPr>
          <w:rFonts w:asciiTheme="minorHAnsi" w:eastAsia="Times New Roman" w:hAnsiTheme="minorHAnsi" w:cstheme="minorHAnsi"/>
          <w:bCs/>
          <w:noProof/>
          <w:color w:val="auto"/>
          <w:kern w:val="36"/>
          <w:sz w:val="22"/>
          <w:szCs w:val="22"/>
          <w:highlight w:val="yellow"/>
          <w:lang w:val="es-CO" w:eastAsia="es-ES"/>
        </w:rPr>
      </w:pPr>
      <w:r w:rsidRPr="000D216C">
        <w:rPr>
          <w:rFonts w:asciiTheme="minorHAnsi" w:eastAsia="Times New Roman" w:hAnsiTheme="minorHAnsi" w:cstheme="minorHAnsi"/>
          <w:bCs/>
          <w:noProof/>
          <w:color w:val="auto"/>
          <w:kern w:val="36"/>
          <w:sz w:val="22"/>
          <w:szCs w:val="22"/>
          <w:lang w:val="es-CO" w:eastAsia="es-ES"/>
        </w:rPr>
        <w:t>Una vez aprobadas las pólizas del contrato, Plaza Mayor Medellín S.A.  enviará un listado con la distribución del personal y género por puestos de trabajo fijo y las actividades a realizar en cada uno de ellos. El contratista será responsable de cumplir y garantizar la debida ejecución en el orden de actividades indicado por Plaza Mayor Medellín S.A.</w:t>
      </w:r>
    </w:p>
    <w:p w14:paraId="7DEE9B58" w14:textId="77777777" w:rsidR="00993BD2" w:rsidRPr="000D216C" w:rsidRDefault="00993BD2" w:rsidP="00CA163F">
      <w:pPr>
        <w:jc w:val="both"/>
        <w:rPr>
          <w:rFonts w:cstheme="minorHAnsi"/>
          <w:noProof/>
          <w:highlight w:val="yellow"/>
          <w:lang w:eastAsia="es-ES"/>
        </w:rPr>
      </w:pPr>
    </w:p>
    <w:p w14:paraId="35020826" w14:textId="77777777" w:rsidR="00993BD2" w:rsidRPr="000D216C" w:rsidRDefault="00993BD2" w:rsidP="00CA163F">
      <w:pPr>
        <w:pStyle w:val="Ttulo2"/>
        <w:jc w:val="both"/>
        <w:rPr>
          <w:rFonts w:asciiTheme="minorHAnsi" w:eastAsia="Times New Roman" w:hAnsiTheme="minorHAnsi" w:cstheme="minorHAnsi"/>
          <w:b/>
          <w:noProof/>
          <w:color w:val="auto"/>
          <w:kern w:val="36"/>
          <w:sz w:val="22"/>
          <w:szCs w:val="22"/>
          <w:lang w:val="es-CO" w:eastAsia="es-ES"/>
        </w:rPr>
      </w:pPr>
      <w:r w:rsidRPr="000D216C">
        <w:rPr>
          <w:rFonts w:asciiTheme="minorHAnsi" w:eastAsia="Times New Roman" w:hAnsiTheme="minorHAnsi" w:cstheme="minorHAnsi"/>
          <w:b/>
          <w:noProof/>
          <w:color w:val="auto"/>
          <w:kern w:val="36"/>
          <w:sz w:val="22"/>
          <w:szCs w:val="22"/>
          <w:lang w:val="es-CO" w:eastAsia="es-ES"/>
        </w:rPr>
        <w:t>SISTEMA DE GESTIÓN DE SEGURIDAD Y SALUD EN EL TRABAJO</w:t>
      </w:r>
    </w:p>
    <w:p w14:paraId="63AA1A9C" w14:textId="77777777" w:rsidR="000D216C" w:rsidRDefault="000D216C" w:rsidP="00940D56">
      <w:pPr>
        <w:jc w:val="both"/>
        <w:rPr>
          <w:rFonts w:cstheme="minorHAnsi"/>
          <w:noProof/>
        </w:rPr>
      </w:pPr>
    </w:p>
    <w:p w14:paraId="473EEA65" w14:textId="5E5AFD09"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Todo contratista y/o proveedor deberá aportar con la presentación de la propuesta:</w:t>
      </w:r>
    </w:p>
    <w:p w14:paraId="13154D84" w14:textId="5EEBD979"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Certificado de estándares mínimos del Sistema de Gestión de Seguridad y Salud en el Trabajo, basados en la resolución 0312/2019 no superior a un año (con un porcentaje igual o superior al 85%).</w:t>
      </w:r>
    </w:p>
    <w:p w14:paraId="334B72EE" w14:textId="17BA0A35"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Hoja de vida y licencia vigente del profesional en seguridad y salud en el trabajo responsable del sistema de gestión de seguridad y salud en el trabajo, el cual debe tener como mínimo 3 años de experiencia a partir de expedida la licencia, la licencia debe contar con alcance para el diseño y ejecución del SG-SST y deberá adjuntar el certificado vigente del curso de 50 horas o su actualización 20 horas.</w:t>
      </w:r>
    </w:p>
    <w:p w14:paraId="7084F437" w14:textId="19946D0B"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Matriz de identificación de peligros y valoración de riesgos.</w:t>
      </w:r>
    </w:p>
    <w:p w14:paraId="3799E76E" w14:textId="060184C5"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Plan de trabajo anual firmado por el representante legal.</w:t>
      </w:r>
    </w:p>
    <w:p w14:paraId="26502DC5" w14:textId="1E9BD4DB"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Procedimiento para trabajo seguro en alturas, energías peligrosas, trabajo en caliente o espacios confinados.</w:t>
      </w:r>
    </w:p>
    <w:p w14:paraId="6CF8AAFE" w14:textId="265C7D90"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PON (Procedimiento operativo normalizado) de rescate en alturas.</w:t>
      </w:r>
    </w:p>
    <w:p w14:paraId="471CB57C" w14:textId="77777777" w:rsidR="000D216C" w:rsidRDefault="00940D56" w:rsidP="00940D56">
      <w:pPr>
        <w:jc w:val="both"/>
        <w:rPr>
          <w:rFonts w:cstheme="minorHAnsi"/>
          <w:noProof/>
        </w:rPr>
      </w:pPr>
      <w:r w:rsidRPr="000D216C">
        <w:rPr>
          <w:rFonts w:cstheme="minorHAnsi"/>
          <w:noProof/>
        </w:rPr>
        <w:t> </w:t>
      </w:r>
    </w:p>
    <w:p w14:paraId="079E142E" w14:textId="3134869B" w:rsidR="00940D56" w:rsidRPr="000D216C" w:rsidRDefault="00940D56" w:rsidP="00940D56">
      <w:pPr>
        <w:jc w:val="both"/>
        <w:rPr>
          <w:rFonts w:cstheme="minorHAnsi"/>
          <w:noProof/>
        </w:rPr>
      </w:pPr>
      <w:r w:rsidRPr="000D216C">
        <w:rPr>
          <w:rFonts w:cstheme="minorHAnsi"/>
          <w:noProof/>
        </w:rPr>
        <w:t>Para contratos de plazo superior a una semana en las instalaciones de la entidad se requiere la siguiente documentación legal en materia del Sistema de Gestión de Seguridad y Salud en el Trabajo, basado en lo contemplado en el Decreto 1072/2021, resolución 0312/2019.</w:t>
      </w:r>
    </w:p>
    <w:p w14:paraId="5678E135" w14:textId="77777777" w:rsidR="00940D56" w:rsidRPr="000D216C" w:rsidRDefault="00940D56" w:rsidP="00940D56">
      <w:pPr>
        <w:jc w:val="both"/>
        <w:rPr>
          <w:rFonts w:cstheme="minorHAnsi"/>
          <w:noProof/>
        </w:rPr>
      </w:pPr>
      <w:r w:rsidRPr="000D216C">
        <w:rPr>
          <w:rFonts w:cstheme="minorHAnsi"/>
          <w:noProof/>
        </w:rPr>
        <w:t> </w:t>
      </w:r>
    </w:p>
    <w:p w14:paraId="76648671" w14:textId="6AA0694B"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lastRenderedPageBreak/>
        <w:t>Certificado vigente de cursos de trabajo seguro en alturas, energías peligrosas (matricula profesional como técnico, tecnólogo o ingeniero electricista avalada por los organismos de acreditación del Ministerio de Minas y Energía Consejo Nacional de Técnicos Electricistas (CONTE), Consejo Profesional Nacional de Tecnólogos (CONALTEL) y Consejo Profesional Nacional de Ingeniería Eléctrica, Mecánica y Profesiones afines), trabajo en caliente o espacios confinados, dependiendo de la cargo para el cual se va a contratar.</w:t>
      </w:r>
    </w:p>
    <w:p w14:paraId="0986953D" w14:textId="5560D87A"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Soporte vigente del pago de seguridad social de los trabajadores al ingreso y de forma mensual.</w:t>
      </w:r>
    </w:p>
    <w:p w14:paraId="0B180620" w14:textId="0174748E"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Relación del personal contratista o subcontratistas a realizar la ejecución del contrato, en la cual se indique nombre completo, cédula, cargo, fecha de vencimiento de exámenes médicos y fecha de vencimiento curso de alturas cuando aplique.</w:t>
      </w:r>
    </w:p>
    <w:p w14:paraId="33AFBF9C" w14:textId="6EE6073E"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Certificado e inspección del equipo de trabajo seguro en alturas (andamios, escaleras, elevadores y otros) estos deben cumplir con los parámetros establecidos en la Resolución 4272 de 2021.</w:t>
      </w:r>
    </w:p>
    <w:p w14:paraId="7856902C" w14:textId="614114FD"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Certificado e inspección de los elementos de protección personal contra caídas, energías peligrosas, trabajo en caliente o espacios confinados con la respectiva hoja de vida del equipo.</w:t>
      </w:r>
    </w:p>
    <w:p w14:paraId="2BE5D349" w14:textId="759E7938"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Soporte de entrega de elementos de protección personal dispuesto para realizar las labores requeridas en Plaza Mayor Medellín S.A. por el personal.</w:t>
      </w:r>
    </w:p>
    <w:p w14:paraId="2AE74F31" w14:textId="1957BACA"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Formato del permiso de trabajo seguro en alturas basado (resolución 4272/2021), energías peligrosas (resolución 5018/2019), trabajo en caliente o espacios confinados (resolución 1241/2024).</w:t>
      </w:r>
    </w:p>
    <w:p w14:paraId="06D5E312" w14:textId="0D7D96BA"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Matriz de compatibilidad de sustancias químicas ubicada en el sitio de almacenamiento de productos químicos, adicionalmente todos los productos químicos que ingresen a las instalaciones deben contar con su respectiva Ficha de Datos de Seguridad (FDS) bajo los parámetros del Sistema Globalmente Armonizado (SGA), conforme al Decreto 1496 de 2018</w:t>
      </w:r>
    </w:p>
    <w:p w14:paraId="5674DBF7" w14:textId="25A9CFAC"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Botiquín de primeros auxilios bien dotado en las instalaciones de Plaza Mayor Medellín S.A.</w:t>
      </w:r>
    </w:p>
    <w:p w14:paraId="5C2775EF" w14:textId="393154C3"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Acta de conformación de la brigada de emergencia. Deberá contar como mínimo con el 20% del personal asignado a la realización de labores en las instalaciones de Plaza Mayor Medellín S.A.</w:t>
      </w:r>
    </w:p>
    <w:p w14:paraId="70E43E8B" w14:textId="227F1AB7"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Certificados de capacitación de la brigada como mínimo en primeros auxilios, control del fuego y rescate en alturas.</w:t>
      </w:r>
    </w:p>
    <w:p w14:paraId="7F4049D6" w14:textId="3722D315"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Hacer presencia mínima dos veces a la semana con el personal o persona encargada de Seguridad y Salud en el Trabajo durante la ejecución del contrato y dejar un acta de cada visita.</w:t>
      </w:r>
    </w:p>
    <w:p w14:paraId="605D93F2" w14:textId="7F8A3025"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Cada empresa debe contar con coordinador de trabajo en altura, energías peligrosas, trabajo en caliente, espacios confinados y este debe estar durante toda la ejecución del contrato y/o cuando sea necesario.</w:t>
      </w:r>
    </w:p>
    <w:p w14:paraId="010198D7" w14:textId="1DD41E55"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Siempre que realicen trabajos en alturas, con energías peligrosas, trabajo en caliente o espacios confinados, deberán diligenciar previamente el permiso de trabajo seguro en la zona de trabajo. El contratista debe realizar y documentar diariamente, antes de iniciar labores, la inspección preoperacional de herramientas, maquinarias, equipos de altura y equipos de protección contra caídas.</w:t>
      </w:r>
    </w:p>
    <w:p w14:paraId="35510F20" w14:textId="1F64FE3F"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Siempre que realicen tareas de alto riesgo deberán diseñar procedimiento de las actividades rutinarias.</w:t>
      </w:r>
    </w:p>
    <w:p w14:paraId="01BE201D" w14:textId="0C6A9983"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No se permite el uso de cables dúplex dentro de los recintos, estos deberán estar encauchetados, no deben tener empalmen ni cables expuestos, al igual que la caja tomacorriente de la extensión debe de estar en óptimas condiciones cumpliendo con la norma técnica correspondiente.</w:t>
      </w:r>
    </w:p>
    <w:p w14:paraId="75E29D36" w14:textId="20289DBB"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Es de carácter obligatorio que el contratista delimite, acordone y señalice el área de trabajo antes de iniciar cualquier labor que impacte el tránsito de personas o ponga en riesgo a terceros.</w:t>
      </w:r>
    </w:p>
    <w:p w14:paraId="11B60A4F" w14:textId="0AB040D1"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lastRenderedPageBreak/>
        <w:t>Solicitar a la coordinación de mantenimiento e infraestructura de Plaza Mayor Medellín S.A. los permisos respectivos para realizar labores de alturas en recintos.</w:t>
      </w:r>
    </w:p>
    <w:p w14:paraId="0FB637DE" w14:textId="2F799EBB"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Todo personal debe ingresar al recinto con botas de seguridad con puntera y todo el equipo de protección personal (cascos, guantes, monogafas, arnés, eslingas y otros) que sea necesario para cada labor.</w:t>
      </w:r>
    </w:p>
    <w:p w14:paraId="5C89F7D8" w14:textId="197761DA"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No se permite ingresar a los recintos con vestuario inadecuado (camisillas, short, pantalonetas, faldas, vestidos, tacones, sandalias).</w:t>
      </w:r>
    </w:p>
    <w:p w14:paraId="33F5FC26" w14:textId="6C359DE3"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La empresa debe traer todo el equipo, maquinaria o herramientas necesaria para realizar las labores, con la certificación correspondiente de las mismas emitidas por los entes o personas avaladas para tal fin. En Plaza Mayor Medellín S.A. no se realizan prestamos de herramientas o equipos para la ejecución de las diferentes actividades.</w:t>
      </w:r>
    </w:p>
    <w:p w14:paraId="7ED7201B" w14:textId="321C7216"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Está prohibido el acceso y consumo de bebidas embriagantes y sustancias alucinógenas, además de ingresar bajo los efectos de estas.</w:t>
      </w:r>
    </w:p>
    <w:p w14:paraId="1DF7B800" w14:textId="05FF151E"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No se permite fumar en zonas de trabajo.</w:t>
      </w:r>
    </w:p>
    <w:p w14:paraId="435AAC25" w14:textId="408008AE"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No se permite el ingreso de menores de edad a nuestros recintos.</w:t>
      </w:r>
    </w:p>
    <w:p w14:paraId="088AE09C" w14:textId="52EA32ED"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En ninguna circunstancia está permitido bloquear gabinetes contra incendio, siamesas, salidas de emergencia y su proyección.</w:t>
      </w:r>
    </w:p>
    <w:p w14:paraId="52D779FE" w14:textId="1EF62D44"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El contratista debe hacer las visitas que considere necesarias al sitio para familiarizarse perfectamente con las condiciones de seguridad que se requieran para efectuar la labor.</w:t>
      </w:r>
    </w:p>
    <w:p w14:paraId="2F6FDD64" w14:textId="078DFEC3"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Antes de iniciar las labores todo el personal de la firma contratista debe asistir a la respectiva inducción de Seguridad y Salud en el Trabajo que se debe coordinar con anticipación de mínimo 3 días, la cual es dictada por Plaza Mayor Medellín S.A.</w:t>
      </w:r>
    </w:p>
    <w:p w14:paraId="718D102E" w14:textId="3E30C569"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El contratista debe cumplir con sus trabajadores en cuanto a exámenes ocupacionales ya sea de ingreso, periódicos o retiro.</w:t>
      </w:r>
    </w:p>
    <w:p w14:paraId="4BB2A028" w14:textId="65A3F457"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El contratista es el responsable de hacer que su personal observe y cumpla las disposiciones estipuladas en el presente reglamento o contrato.</w:t>
      </w:r>
    </w:p>
    <w:p w14:paraId="1EB70AA8" w14:textId="6FD016CF"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El contratista es responsable de cumplir con la legislación vigente en materia de Seguridad y Salud en el Trabajo.</w:t>
      </w:r>
    </w:p>
    <w:p w14:paraId="6F2086A0" w14:textId="074FE983"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El contratista deberá mantener todas sus áreas limpias y ordenadas en todo momento, así mismo, deberá aislar las áreas de construcción de las oficinas.</w:t>
      </w:r>
    </w:p>
    <w:p w14:paraId="4DD99FC9" w14:textId="1135D892"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Cuando se presente un accidente de trabajo, se deberá reportar al área de seguridad y salud en el trabajo de Plaza Mayor Medellín S.A. en un tiempo máximo 24 horas, indicando información de lo sucedido. Posterior al accidente se deberá enviar informe de investigación con sus respectivos soportes (Furat, incapacidad, investigación y evidencias de plan de acción) el plazo es de 15 días calendario.</w:t>
      </w:r>
    </w:p>
    <w:p w14:paraId="30D3BF02" w14:textId="1966AF81"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El contratista será responsable de todos los accidentes que pueda sufrir su personal, terceras personas, equipos e instalaciones y/o personal de Plaza Mayor Medellín S.A, resultantes de la negligencia o descuido de los trabajadores vinculados al contrato; por consiguiente, todas las indemnizaciones correspondientes serán por cuenta del contratista.</w:t>
      </w:r>
    </w:p>
    <w:p w14:paraId="46537329" w14:textId="503EE6B2"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El contratista deberá presentar mensualmente un informe detallado de la accidentalidad laboral de los trabajadores vinculados al contrato, con el fin de verificar y evaluar el cumplimiento a los procedimientos seguros. Adicionalmente debe relacionar actividades realizadas en materia de seguridad y salud en el trabajo como capacitaciones, inspecciones de seguridad, permisos de trabajo en altura, entre otros.</w:t>
      </w:r>
    </w:p>
    <w:p w14:paraId="0A75D805" w14:textId="34F6627B"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lastRenderedPageBreak/>
        <w:t>Durante la ejecución del contrato, el supervisor designado por Plaza Mayor Medellín S.A. podrá ordenar al CONTRATISTA cualquier medida adicional que considere conveniente o necesaria para garantizar la prevención de accidentes y éste deberá proceder de conformidad. Si por parte del CONTRATISTA existe un incumplimiento sistemático y reiterado de los requisitos de seguridad o de las instrucciones del supervisor al respecto, éste podrá ordenar en cualquier momento que se suspenda la ejecución de las actividades sin perjuicio de las multas a que hubiere lugar por este concepto y se deberá dejar trazabilidad de dicho incumplimiento por escrito.</w:t>
      </w:r>
    </w:p>
    <w:p w14:paraId="65ECEF69" w14:textId="7E5B964B"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En caso de peligro inminente a las personas, obras o bienes, el supervisor podrá obviar la notificación escrita y ordenar que se ejecuten inmediatamente las acciones correctivas que considere necesarias. El CONTRATISTA en estos casos no tendrá derecho a reconocimiento o indemnización alguna.</w:t>
      </w:r>
    </w:p>
    <w:p w14:paraId="4DA986CE" w14:textId="13E13F35" w:rsidR="00940D56" w:rsidRPr="000D216C" w:rsidRDefault="00940D56" w:rsidP="000D216C">
      <w:pPr>
        <w:pStyle w:val="Prrafodelista"/>
        <w:numPr>
          <w:ilvl w:val="0"/>
          <w:numId w:val="21"/>
        </w:numPr>
        <w:tabs>
          <w:tab w:val="left" w:pos="121"/>
        </w:tabs>
        <w:spacing w:after="0" w:line="240" w:lineRule="auto"/>
        <w:contextualSpacing w:val="0"/>
        <w:jc w:val="both"/>
        <w:rPr>
          <w:rFonts w:cstheme="minorHAnsi"/>
          <w:noProof/>
        </w:rPr>
      </w:pPr>
      <w:r w:rsidRPr="000D216C">
        <w:rPr>
          <w:rFonts w:cstheme="minorHAnsi"/>
          <w:noProof/>
        </w:rPr>
        <w:t>Los gastos en que incurra el CONTRATISTA por el cumplimiento de las medidas de seguridad y salud en el trabajo y prevención de accidentes serán por su cuenta, y no tendrá derecho a pago por separado ya que éstos deben estar incluidos como costos indirectos (A.U.) del contrato.</w:t>
      </w:r>
    </w:p>
    <w:p w14:paraId="23DFCF91" w14:textId="77777777" w:rsidR="00940D56" w:rsidRPr="000D216C" w:rsidRDefault="00940D56" w:rsidP="00940D56">
      <w:pPr>
        <w:widowControl w:val="0"/>
        <w:pBdr>
          <w:top w:val="nil"/>
          <w:left w:val="nil"/>
          <w:bottom w:val="nil"/>
          <w:right w:val="nil"/>
          <w:between w:val="nil"/>
        </w:pBdr>
        <w:shd w:val="clear" w:color="auto" w:fill="FFFFFF" w:themeFill="background1"/>
        <w:spacing w:before="360" w:after="80"/>
        <w:jc w:val="both"/>
        <w:rPr>
          <w:rFonts w:eastAsia="Arial" w:cstheme="minorHAnsi"/>
          <w:b/>
          <w:bCs/>
          <w:color w:val="000000"/>
        </w:rPr>
      </w:pPr>
      <w:r w:rsidRPr="000D216C">
        <w:rPr>
          <w:rFonts w:eastAsia="Arial" w:cstheme="minorHAnsi"/>
          <w:b/>
          <w:bCs/>
          <w:color w:val="000000"/>
        </w:rPr>
        <w:t xml:space="preserve">PLAN DE GESTION AMBIENTAL Y PLAN MANEJO INTEGRAL DE RESIDUOS </w:t>
      </w:r>
    </w:p>
    <w:p w14:paraId="22D86B74" w14:textId="77777777" w:rsidR="000D216C" w:rsidRDefault="000D216C" w:rsidP="00940D56">
      <w:pPr>
        <w:autoSpaceDE w:val="0"/>
        <w:autoSpaceDN w:val="0"/>
        <w:adjustRightInd w:val="0"/>
        <w:spacing w:before="40" w:after="40" w:line="257" w:lineRule="auto"/>
        <w:jc w:val="both"/>
        <w:rPr>
          <w:rFonts w:cstheme="minorHAnsi"/>
          <w:color w:val="000000"/>
        </w:rPr>
      </w:pPr>
    </w:p>
    <w:p w14:paraId="5C2AB8D4" w14:textId="64E0E5B0" w:rsidR="00940D56" w:rsidRPr="000D216C" w:rsidRDefault="00940D56" w:rsidP="00940D56">
      <w:pPr>
        <w:autoSpaceDE w:val="0"/>
        <w:autoSpaceDN w:val="0"/>
        <w:adjustRightInd w:val="0"/>
        <w:spacing w:before="40" w:after="40" w:line="257" w:lineRule="auto"/>
        <w:jc w:val="both"/>
        <w:rPr>
          <w:rFonts w:cstheme="minorHAnsi"/>
          <w:color w:val="000000"/>
        </w:rPr>
      </w:pPr>
      <w:r w:rsidRPr="000D216C">
        <w:rPr>
          <w:rFonts w:cstheme="minorHAnsi"/>
          <w:color w:val="000000"/>
        </w:rPr>
        <w:t>El proponente debe contar con un plan de apoyo a la gestión ambiental para implementar en Plaza Mayor que contemple por lo menos los siguientes puntos:</w:t>
      </w:r>
    </w:p>
    <w:p w14:paraId="1E821B87" w14:textId="77777777" w:rsidR="000D216C" w:rsidRPr="000D216C" w:rsidRDefault="000D216C" w:rsidP="00940D56">
      <w:pPr>
        <w:autoSpaceDE w:val="0"/>
        <w:autoSpaceDN w:val="0"/>
        <w:adjustRightInd w:val="0"/>
        <w:spacing w:before="40" w:after="40" w:line="257" w:lineRule="auto"/>
        <w:jc w:val="both"/>
        <w:rPr>
          <w:rFonts w:cstheme="minorHAnsi"/>
          <w:color w:val="000000"/>
        </w:rPr>
      </w:pPr>
    </w:p>
    <w:p w14:paraId="6E017DF8" w14:textId="77777777" w:rsidR="00940D56" w:rsidRPr="000D216C" w:rsidRDefault="00940D56" w:rsidP="00940D56">
      <w:pPr>
        <w:pStyle w:val="Prrafodelista"/>
        <w:widowControl w:val="0"/>
        <w:numPr>
          <w:ilvl w:val="0"/>
          <w:numId w:val="19"/>
        </w:numPr>
        <w:autoSpaceDE w:val="0"/>
        <w:autoSpaceDN w:val="0"/>
        <w:adjustRightInd w:val="0"/>
        <w:spacing w:before="40" w:after="40" w:line="240" w:lineRule="auto"/>
        <w:jc w:val="both"/>
        <w:rPr>
          <w:rFonts w:cstheme="minorHAnsi"/>
          <w:bCs/>
          <w:spacing w:val="5"/>
        </w:rPr>
      </w:pPr>
      <w:r w:rsidRPr="000D216C">
        <w:rPr>
          <w:rFonts w:cstheme="minorHAnsi"/>
          <w:bCs/>
          <w:spacing w:val="5"/>
        </w:rPr>
        <w:t>Políticas e instrucciones para incentivar el uso eficiente y racional de los recursos naturales como el agua y la energía en las instalaciones de la entidad durante la prestación del servicio.</w:t>
      </w:r>
    </w:p>
    <w:p w14:paraId="4A4A94F2" w14:textId="77777777" w:rsidR="00940D56" w:rsidRPr="000D216C" w:rsidRDefault="00940D56" w:rsidP="00940D56">
      <w:pPr>
        <w:pStyle w:val="Prrafodelista"/>
        <w:widowControl w:val="0"/>
        <w:numPr>
          <w:ilvl w:val="0"/>
          <w:numId w:val="19"/>
        </w:numPr>
        <w:autoSpaceDE w:val="0"/>
        <w:autoSpaceDN w:val="0"/>
        <w:adjustRightInd w:val="0"/>
        <w:spacing w:before="40" w:after="40" w:line="240" w:lineRule="auto"/>
        <w:jc w:val="both"/>
        <w:rPr>
          <w:rFonts w:cstheme="minorHAnsi"/>
          <w:bCs/>
          <w:spacing w:val="5"/>
        </w:rPr>
      </w:pPr>
      <w:r w:rsidRPr="000D216C">
        <w:rPr>
          <w:rFonts w:cstheme="minorHAnsi"/>
          <w:bCs/>
          <w:spacing w:val="5"/>
        </w:rPr>
        <w:t xml:space="preserve">Protocolo de manejo y disposición adecuada a los residuos peligrosos generados en las instalaciones durante la prestación del servicio. </w:t>
      </w:r>
    </w:p>
    <w:p w14:paraId="2A40D983" w14:textId="5D7E3C5A" w:rsidR="00940D56" w:rsidRPr="000D216C" w:rsidRDefault="00940D56" w:rsidP="00940D56">
      <w:pPr>
        <w:pStyle w:val="Prrafodelista"/>
        <w:numPr>
          <w:ilvl w:val="0"/>
          <w:numId w:val="19"/>
        </w:numPr>
        <w:spacing w:after="0" w:line="276" w:lineRule="auto"/>
        <w:jc w:val="both"/>
        <w:rPr>
          <w:rFonts w:cstheme="minorHAnsi"/>
          <w:noProof/>
        </w:rPr>
      </w:pPr>
      <w:r w:rsidRPr="000D216C">
        <w:rPr>
          <w:rFonts w:cstheme="minorHAnsi"/>
          <w:bCs/>
          <w:spacing w:val="5"/>
        </w:rPr>
        <w:t>Protocolo de gestión de residuos no peligrosos que incluye lineamientos y capacitación para recoger, clasificar, envasar y disponer adecuadamente los residuos no peligrosos que se generen en las instalaciones de la entidad durante la prestación del servicio, haciendo posible su reciclaje y posterior aprovechamiento</w:t>
      </w:r>
      <w:r w:rsidR="000D216C" w:rsidRPr="000D216C">
        <w:rPr>
          <w:rFonts w:cstheme="minorHAnsi"/>
          <w:bCs/>
          <w:spacing w:val="5"/>
        </w:rPr>
        <w:t>.</w:t>
      </w:r>
    </w:p>
    <w:p w14:paraId="630F1FA5" w14:textId="77777777" w:rsidR="000D216C" w:rsidRPr="000D216C" w:rsidRDefault="000D216C" w:rsidP="000D216C">
      <w:pPr>
        <w:pStyle w:val="Ttulo2"/>
        <w:jc w:val="both"/>
        <w:rPr>
          <w:rFonts w:asciiTheme="minorHAnsi" w:eastAsia="Times New Roman" w:hAnsiTheme="minorHAnsi" w:cstheme="minorHAnsi"/>
          <w:b/>
          <w:noProof/>
          <w:color w:val="auto"/>
          <w:kern w:val="36"/>
          <w:sz w:val="22"/>
          <w:szCs w:val="22"/>
          <w:lang w:val="es-CO" w:eastAsia="es-ES"/>
        </w:rPr>
      </w:pPr>
      <w:bookmarkStart w:id="10" w:name="_Toc532893202"/>
      <w:bookmarkStart w:id="11" w:name="_Toc532895005"/>
    </w:p>
    <w:p w14:paraId="2B1A04F9" w14:textId="16916652" w:rsidR="000D216C" w:rsidRPr="000D216C" w:rsidRDefault="000D216C" w:rsidP="000D216C">
      <w:pPr>
        <w:pStyle w:val="Ttulo2"/>
        <w:jc w:val="both"/>
        <w:rPr>
          <w:rFonts w:asciiTheme="minorHAnsi" w:eastAsia="Times New Roman" w:hAnsiTheme="minorHAnsi" w:cstheme="minorHAnsi"/>
          <w:b/>
          <w:noProof/>
          <w:color w:val="auto"/>
          <w:kern w:val="36"/>
          <w:sz w:val="22"/>
          <w:szCs w:val="22"/>
          <w:lang w:val="es-CO" w:eastAsia="es-ES"/>
        </w:rPr>
      </w:pPr>
      <w:r w:rsidRPr="000D216C">
        <w:rPr>
          <w:rFonts w:asciiTheme="minorHAnsi" w:eastAsia="Times New Roman" w:hAnsiTheme="minorHAnsi" w:cstheme="minorHAnsi"/>
          <w:b/>
          <w:noProof/>
          <w:color w:val="auto"/>
          <w:kern w:val="36"/>
          <w:sz w:val="22"/>
          <w:szCs w:val="22"/>
          <w:lang w:val="es-CO" w:eastAsia="es-ES"/>
        </w:rPr>
        <w:t>REUNIONES DE COORDINACIÓN</w:t>
      </w:r>
      <w:bookmarkEnd w:id="10"/>
      <w:bookmarkEnd w:id="11"/>
    </w:p>
    <w:p w14:paraId="203D8D71" w14:textId="77777777" w:rsidR="000D216C" w:rsidRPr="000D216C" w:rsidRDefault="000D216C" w:rsidP="000D216C">
      <w:pPr>
        <w:jc w:val="both"/>
        <w:rPr>
          <w:rFonts w:cstheme="minorHAnsi"/>
          <w:noProof/>
        </w:rPr>
      </w:pPr>
    </w:p>
    <w:p w14:paraId="7467D860" w14:textId="77777777" w:rsidR="000D216C" w:rsidRPr="000D216C" w:rsidRDefault="000D216C" w:rsidP="000D216C">
      <w:pPr>
        <w:jc w:val="both"/>
        <w:rPr>
          <w:rFonts w:cstheme="minorHAnsi"/>
          <w:noProof/>
        </w:rPr>
      </w:pPr>
      <w:r w:rsidRPr="000D216C">
        <w:rPr>
          <w:rFonts w:cstheme="minorHAnsi"/>
          <w:noProof/>
        </w:rPr>
        <w:t>Mensualmente o cuando lo solicite el supervisor del contrato designado por Plaza Mayor Medellín S.A, se efectuará en las oficinas de la Entidad una reunión para discutir las novedades en la ejecución del contrato. De tal reunión se levantará un acta que firmará cada uno de los participantes. El contratista dispondrá de una (1) semana para implementar las medidas tendientes a corregir las desviaciones o incumplimientos contractuales consignados en dicha acta, previa aprobación de Plaza Mayor Medellín S.A. Si el contratista considera que no puede dar cumplimiento en el plazo antes mencionado, deberá solicitar un plazo adicional, previa justificación y posterior aprobación por parte del supervisor designado por Plaza Mayor Medellín S.A.</w:t>
      </w:r>
    </w:p>
    <w:p w14:paraId="4EE4E125" w14:textId="77777777" w:rsidR="000D216C" w:rsidRPr="000D216C" w:rsidRDefault="000D216C" w:rsidP="000D216C">
      <w:pPr>
        <w:jc w:val="both"/>
        <w:rPr>
          <w:rFonts w:cstheme="minorHAnsi"/>
          <w:noProof/>
        </w:rPr>
      </w:pPr>
    </w:p>
    <w:p w14:paraId="3D9E3576" w14:textId="77777777" w:rsidR="000D216C" w:rsidRPr="000D216C" w:rsidRDefault="000D216C" w:rsidP="000D216C">
      <w:pPr>
        <w:pStyle w:val="Ttulo2"/>
        <w:jc w:val="both"/>
        <w:rPr>
          <w:rFonts w:asciiTheme="minorHAnsi" w:eastAsia="Times New Roman" w:hAnsiTheme="minorHAnsi" w:cstheme="minorHAnsi"/>
          <w:b/>
          <w:noProof/>
          <w:color w:val="auto"/>
          <w:kern w:val="36"/>
          <w:sz w:val="22"/>
          <w:szCs w:val="22"/>
          <w:lang w:val="es-CO" w:eastAsia="es-ES"/>
        </w:rPr>
      </w:pPr>
      <w:bookmarkStart w:id="12" w:name="_Toc532893203"/>
      <w:bookmarkStart w:id="13" w:name="_Toc532895006"/>
      <w:r w:rsidRPr="000D216C">
        <w:rPr>
          <w:rFonts w:asciiTheme="minorHAnsi" w:eastAsia="Times New Roman" w:hAnsiTheme="minorHAnsi" w:cstheme="minorHAnsi"/>
          <w:b/>
          <w:noProof/>
          <w:color w:val="auto"/>
          <w:kern w:val="36"/>
          <w:sz w:val="22"/>
          <w:szCs w:val="22"/>
          <w:lang w:val="es-CO" w:eastAsia="es-ES"/>
        </w:rPr>
        <w:lastRenderedPageBreak/>
        <w:t>INFORMES Y CAPACITACIONES</w:t>
      </w:r>
      <w:bookmarkEnd w:id="12"/>
      <w:bookmarkEnd w:id="13"/>
    </w:p>
    <w:p w14:paraId="7975D4B8" w14:textId="77777777" w:rsidR="000D216C" w:rsidRPr="000D216C" w:rsidRDefault="000D216C" w:rsidP="000D216C">
      <w:pPr>
        <w:numPr>
          <w:ilvl w:val="12"/>
          <w:numId w:val="0"/>
        </w:numPr>
        <w:jc w:val="both"/>
        <w:rPr>
          <w:rFonts w:cstheme="minorHAnsi"/>
          <w:noProof/>
        </w:rPr>
      </w:pPr>
    </w:p>
    <w:p w14:paraId="386E836A" w14:textId="77777777" w:rsidR="000D216C" w:rsidRPr="000D216C" w:rsidRDefault="000D216C" w:rsidP="000D216C">
      <w:pPr>
        <w:numPr>
          <w:ilvl w:val="12"/>
          <w:numId w:val="0"/>
        </w:numPr>
        <w:jc w:val="both"/>
        <w:rPr>
          <w:rFonts w:cstheme="minorHAnsi"/>
          <w:noProof/>
        </w:rPr>
      </w:pPr>
      <w:r w:rsidRPr="000D216C">
        <w:rPr>
          <w:rFonts w:cstheme="minorHAnsi"/>
          <w:noProof/>
        </w:rPr>
        <w:t>Plaza Mayor Medellín S.A podrá exigir en los plazos señalados los certificados de capacitación, los cuales deberán contener información mínima como: fecha de la capacitación, tema de interés, persona o empresa facilitadora y firma de asistencia del personal. Estas capacitaciones podrán ser realizadas por personal calificado de la empresa que resulte seleccionada.</w:t>
      </w:r>
    </w:p>
    <w:p w14:paraId="02B45AFE" w14:textId="77777777" w:rsidR="000D216C" w:rsidRPr="000D216C" w:rsidRDefault="000D216C" w:rsidP="000D216C">
      <w:pPr>
        <w:numPr>
          <w:ilvl w:val="12"/>
          <w:numId w:val="0"/>
        </w:numPr>
        <w:jc w:val="both"/>
        <w:rPr>
          <w:rFonts w:cstheme="minorHAnsi"/>
          <w:noProof/>
        </w:rPr>
      </w:pPr>
      <w:r w:rsidRPr="000D216C">
        <w:rPr>
          <w:rFonts w:cstheme="minorHAnsi"/>
          <w:noProof/>
        </w:rPr>
        <w:t>El contratista presentará todos los informes que Plaza Mayor Medellín S.A., considere necesarios para ejercer un adecuado control del contrato, en la forma y en la periodicidad que lo requiera.</w:t>
      </w:r>
    </w:p>
    <w:p w14:paraId="73937005" w14:textId="435B5BA4" w:rsidR="000D216C" w:rsidRPr="000D216C" w:rsidRDefault="000D216C" w:rsidP="000D216C">
      <w:pPr>
        <w:numPr>
          <w:ilvl w:val="12"/>
          <w:numId w:val="0"/>
        </w:numPr>
        <w:jc w:val="both"/>
        <w:rPr>
          <w:rFonts w:cstheme="minorHAnsi"/>
          <w:noProof/>
        </w:rPr>
      </w:pPr>
      <w:r w:rsidRPr="000D216C">
        <w:rPr>
          <w:rFonts w:cstheme="minorHAnsi"/>
          <w:noProof/>
        </w:rPr>
        <w:t>Así mismo, el contratista se obliga a realizar a su personal que utilice para la prestación del servicio un reentrenamiento cada cinco (5) meses en los siguientes temas:</w:t>
      </w:r>
    </w:p>
    <w:p w14:paraId="7A3D715D" w14:textId="77777777" w:rsidR="000D216C" w:rsidRPr="000D216C" w:rsidRDefault="000D216C" w:rsidP="000D216C">
      <w:pPr>
        <w:pStyle w:val="Prrafodelista"/>
        <w:numPr>
          <w:ilvl w:val="0"/>
          <w:numId w:val="24"/>
        </w:numPr>
        <w:spacing w:after="0" w:line="240" w:lineRule="auto"/>
        <w:jc w:val="both"/>
        <w:rPr>
          <w:rFonts w:cstheme="minorHAnsi"/>
          <w:noProof/>
        </w:rPr>
      </w:pPr>
      <w:r w:rsidRPr="000D216C">
        <w:rPr>
          <w:rFonts w:cstheme="minorHAnsi"/>
          <w:noProof/>
        </w:rPr>
        <w:t>Servicio al cliente y comunicación asertiva.</w:t>
      </w:r>
    </w:p>
    <w:p w14:paraId="2232FF3D" w14:textId="77777777" w:rsidR="000D216C" w:rsidRPr="000D216C" w:rsidRDefault="000D216C" w:rsidP="000D216C">
      <w:pPr>
        <w:pStyle w:val="Prrafodelista"/>
        <w:numPr>
          <w:ilvl w:val="0"/>
          <w:numId w:val="24"/>
        </w:numPr>
        <w:spacing w:after="0" w:line="240" w:lineRule="auto"/>
        <w:jc w:val="both"/>
        <w:rPr>
          <w:rFonts w:cstheme="minorHAnsi"/>
          <w:noProof/>
        </w:rPr>
      </w:pPr>
      <w:r w:rsidRPr="000D216C">
        <w:rPr>
          <w:rFonts w:cstheme="minorHAnsi"/>
          <w:noProof/>
        </w:rPr>
        <w:t>Manejo de maquinaria</w:t>
      </w:r>
    </w:p>
    <w:p w14:paraId="197683C8" w14:textId="77777777" w:rsidR="000D216C" w:rsidRPr="000D216C" w:rsidRDefault="000D216C" w:rsidP="000D216C">
      <w:pPr>
        <w:pStyle w:val="Prrafodelista"/>
        <w:numPr>
          <w:ilvl w:val="0"/>
          <w:numId w:val="24"/>
        </w:numPr>
        <w:spacing w:after="0" w:line="240" w:lineRule="auto"/>
        <w:jc w:val="both"/>
        <w:rPr>
          <w:rFonts w:cstheme="minorHAnsi"/>
          <w:noProof/>
        </w:rPr>
      </w:pPr>
      <w:r w:rsidRPr="000D216C">
        <w:rPr>
          <w:rFonts w:cstheme="minorHAnsi"/>
          <w:noProof/>
        </w:rPr>
        <w:t>Manejo de sustancias químicas</w:t>
      </w:r>
    </w:p>
    <w:p w14:paraId="72AA411B" w14:textId="77777777" w:rsidR="000D216C" w:rsidRPr="000D216C" w:rsidRDefault="000D216C" w:rsidP="000D216C">
      <w:pPr>
        <w:pStyle w:val="Prrafodelista"/>
        <w:numPr>
          <w:ilvl w:val="0"/>
          <w:numId w:val="24"/>
        </w:numPr>
        <w:spacing w:after="0" w:line="240" w:lineRule="auto"/>
        <w:jc w:val="both"/>
        <w:rPr>
          <w:rFonts w:cstheme="minorHAnsi"/>
          <w:noProof/>
        </w:rPr>
      </w:pPr>
      <w:r w:rsidRPr="000D216C">
        <w:rPr>
          <w:rFonts w:cstheme="minorHAnsi"/>
          <w:noProof/>
        </w:rPr>
        <w:t xml:space="preserve">Manejo de residuos </w:t>
      </w:r>
    </w:p>
    <w:p w14:paraId="0890A485" w14:textId="77777777" w:rsidR="000D216C" w:rsidRPr="000D216C" w:rsidRDefault="000D216C" w:rsidP="000D216C">
      <w:pPr>
        <w:pStyle w:val="Prrafodelista"/>
        <w:numPr>
          <w:ilvl w:val="0"/>
          <w:numId w:val="24"/>
        </w:numPr>
        <w:spacing w:after="0" w:line="240" w:lineRule="auto"/>
        <w:jc w:val="both"/>
        <w:rPr>
          <w:rFonts w:cstheme="minorHAnsi"/>
          <w:noProof/>
        </w:rPr>
      </w:pPr>
      <w:r w:rsidRPr="000D216C">
        <w:rPr>
          <w:rFonts w:cstheme="minorHAnsi"/>
          <w:noProof/>
        </w:rPr>
        <w:t>Tareas de alto riesgo</w:t>
      </w:r>
    </w:p>
    <w:p w14:paraId="30043199" w14:textId="77777777" w:rsidR="000D216C" w:rsidRPr="000D216C" w:rsidRDefault="000D216C" w:rsidP="000D216C">
      <w:pPr>
        <w:pStyle w:val="Prrafodelista"/>
        <w:numPr>
          <w:ilvl w:val="0"/>
          <w:numId w:val="24"/>
        </w:numPr>
        <w:spacing w:after="0" w:line="240" w:lineRule="auto"/>
        <w:jc w:val="both"/>
        <w:rPr>
          <w:rFonts w:cstheme="minorHAnsi"/>
          <w:noProof/>
        </w:rPr>
      </w:pPr>
      <w:r w:rsidRPr="000D216C">
        <w:rPr>
          <w:rFonts w:cstheme="minorHAnsi"/>
          <w:noProof/>
        </w:rPr>
        <w:t>Riesgo biomecánico</w:t>
      </w:r>
    </w:p>
    <w:p w14:paraId="2BEF85A9" w14:textId="77777777" w:rsidR="000D216C" w:rsidRPr="000D216C" w:rsidRDefault="000D216C" w:rsidP="000D216C">
      <w:pPr>
        <w:pStyle w:val="Prrafodelista"/>
        <w:numPr>
          <w:ilvl w:val="0"/>
          <w:numId w:val="24"/>
        </w:numPr>
        <w:spacing w:after="0" w:line="240" w:lineRule="auto"/>
        <w:jc w:val="both"/>
        <w:rPr>
          <w:rFonts w:cstheme="minorHAnsi"/>
          <w:noProof/>
        </w:rPr>
      </w:pPr>
      <w:r w:rsidRPr="000D216C">
        <w:rPr>
          <w:rFonts w:cstheme="minorHAnsi"/>
          <w:noProof/>
        </w:rPr>
        <w:t>Riesgo industrial, norma retie, retilap para personal perfil electricista</w:t>
      </w:r>
    </w:p>
    <w:p w14:paraId="1EE77E63" w14:textId="77777777" w:rsidR="000D216C" w:rsidRPr="000D216C" w:rsidRDefault="000D216C" w:rsidP="000D216C">
      <w:pPr>
        <w:pStyle w:val="Prrafodelista"/>
        <w:numPr>
          <w:ilvl w:val="0"/>
          <w:numId w:val="24"/>
        </w:numPr>
        <w:spacing w:after="0" w:line="240" w:lineRule="auto"/>
        <w:jc w:val="both"/>
        <w:rPr>
          <w:rFonts w:cstheme="minorHAnsi"/>
          <w:noProof/>
        </w:rPr>
      </w:pPr>
      <w:r w:rsidRPr="000D216C">
        <w:rPr>
          <w:rFonts w:cstheme="minorHAnsi"/>
          <w:noProof/>
        </w:rPr>
        <w:t>Las demás que considere pertinentes el supervisor designado por Plaza Mayor Medellín S.A.</w:t>
      </w:r>
    </w:p>
    <w:p w14:paraId="31E85536" w14:textId="77777777" w:rsidR="000D216C" w:rsidRPr="000D216C" w:rsidRDefault="000D216C" w:rsidP="000D216C">
      <w:pPr>
        <w:jc w:val="both"/>
        <w:rPr>
          <w:rFonts w:cstheme="minorHAnsi"/>
          <w:noProof/>
        </w:rPr>
      </w:pPr>
    </w:p>
    <w:p w14:paraId="3919C9C4" w14:textId="77777777" w:rsidR="000D216C" w:rsidRPr="000D216C" w:rsidRDefault="000D216C" w:rsidP="000D216C">
      <w:pPr>
        <w:numPr>
          <w:ilvl w:val="12"/>
          <w:numId w:val="0"/>
        </w:numPr>
        <w:jc w:val="both"/>
        <w:rPr>
          <w:rFonts w:cstheme="minorHAnsi"/>
          <w:noProof/>
        </w:rPr>
      </w:pPr>
      <w:r w:rsidRPr="000D216C">
        <w:rPr>
          <w:rFonts w:cstheme="minorHAnsi"/>
          <w:noProof/>
        </w:rPr>
        <w:t>Igualmente, se obliga con su personal a realizar recorridos para el reconocimiento de espacios en las instalaciones de Plaza Mayor Medellín S.A. para garantizar la cobertura integral de todos los servicios.</w:t>
      </w:r>
    </w:p>
    <w:p w14:paraId="11DE306C" w14:textId="22D778E6" w:rsidR="000D216C" w:rsidRPr="000D216C" w:rsidRDefault="000D216C" w:rsidP="000D216C">
      <w:pPr>
        <w:numPr>
          <w:ilvl w:val="12"/>
          <w:numId w:val="0"/>
        </w:numPr>
        <w:jc w:val="both"/>
        <w:rPr>
          <w:rFonts w:cstheme="minorHAnsi"/>
          <w:noProof/>
        </w:rPr>
      </w:pPr>
      <w:r w:rsidRPr="000D216C">
        <w:rPr>
          <w:rFonts w:cstheme="minorHAnsi"/>
          <w:noProof/>
        </w:rPr>
        <w:t xml:space="preserve"> El contratista garantizará que todo el personal a utilizar en la ejecución del contrato está ampliamente capacitado para la ejecución de los servicios de aseo.</w:t>
      </w:r>
    </w:p>
    <w:p w14:paraId="22549C6A" w14:textId="77777777" w:rsidR="000D216C" w:rsidRPr="000D216C" w:rsidRDefault="000D216C" w:rsidP="000D216C">
      <w:pPr>
        <w:numPr>
          <w:ilvl w:val="12"/>
          <w:numId w:val="0"/>
        </w:numPr>
        <w:jc w:val="both"/>
        <w:rPr>
          <w:rFonts w:cstheme="minorHAnsi"/>
          <w:noProof/>
        </w:rPr>
      </w:pPr>
      <w:r w:rsidRPr="000D216C">
        <w:rPr>
          <w:rFonts w:cstheme="minorHAnsi"/>
          <w:noProof/>
        </w:rPr>
        <w:t>Una vez iniciado el contrato el proveedor deberá presentar en los siguientes 30 días el cronograma de capacitaciones a ejecutar en la vigencia del contrato.</w:t>
      </w:r>
    </w:p>
    <w:p w14:paraId="2301662D" w14:textId="77777777" w:rsidR="000D216C" w:rsidRPr="000D216C" w:rsidRDefault="000D216C" w:rsidP="000D216C">
      <w:pPr>
        <w:overflowPunct w:val="0"/>
        <w:autoSpaceDE w:val="0"/>
        <w:autoSpaceDN w:val="0"/>
        <w:adjustRightInd w:val="0"/>
        <w:jc w:val="both"/>
        <w:textAlignment w:val="baseline"/>
        <w:rPr>
          <w:rFonts w:cstheme="minorHAnsi"/>
          <w:b/>
          <w:noProof/>
          <w:u w:val="single"/>
        </w:rPr>
      </w:pPr>
    </w:p>
    <w:p w14:paraId="07B993C2" w14:textId="77777777" w:rsidR="000D216C" w:rsidRPr="000D216C" w:rsidRDefault="000D216C" w:rsidP="000D216C">
      <w:pPr>
        <w:jc w:val="both"/>
        <w:rPr>
          <w:rFonts w:cstheme="minorHAnsi"/>
          <w:b/>
          <w:noProof/>
        </w:rPr>
      </w:pPr>
      <w:r w:rsidRPr="000D216C">
        <w:rPr>
          <w:rFonts w:cstheme="minorHAnsi"/>
          <w:b/>
          <w:noProof/>
        </w:rPr>
        <w:t>Calificación del servicio</w:t>
      </w:r>
    </w:p>
    <w:p w14:paraId="6C6FB775" w14:textId="77777777" w:rsidR="000D216C" w:rsidRPr="000D216C" w:rsidRDefault="000D216C" w:rsidP="000D216C">
      <w:pPr>
        <w:jc w:val="both"/>
        <w:rPr>
          <w:rFonts w:cstheme="minorHAnsi"/>
          <w:noProof/>
        </w:rPr>
      </w:pPr>
      <w:r w:rsidRPr="000D216C">
        <w:rPr>
          <w:rFonts w:cstheme="minorHAnsi"/>
          <w:noProof/>
        </w:rPr>
        <w:t>Para Plaza Mayor Medellín S.A es muy importante que la prestación de servicios de aseo que se presten tanto en los recintos de la entidad como en los diferentes eventos se realicen con unos excelentes estándares de calidad, para así poder lograr que toda la experiencia en sus instalaciones sea extraordinaria.</w:t>
      </w:r>
    </w:p>
    <w:p w14:paraId="5AEB0E38" w14:textId="2FC37DF5" w:rsidR="000D216C" w:rsidRPr="000D216C" w:rsidRDefault="000D216C" w:rsidP="000D216C">
      <w:pPr>
        <w:jc w:val="both"/>
        <w:rPr>
          <w:rFonts w:cstheme="minorHAnsi"/>
          <w:noProof/>
        </w:rPr>
      </w:pPr>
      <w:r w:rsidRPr="000D216C">
        <w:rPr>
          <w:rFonts w:cstheme="minorHAnsi"/>
          <w:noProof/>
        </w:rPr>
        <w:t>Para estar en una constante mejora, en cada uno de los eventos que se realicen en los recintos de Plaza Mayor Medellín S.A, se solicita a nuestros clientes una evaluación en la prestación de servicios de aseo, que contiene los siguientes ítems:</w:t>
      </w:r>
    </w:p>
    <w:p w14:paraId="068D5709" w14:textId="77777777" w:rsidR="000D216C" w:rsidRPr="000D216C" w:rsidRDefault="000D216C" w:rsidP="000D216C">
      <w:pPr>
        <w:pStyle w:val="Prrafodelista"/>
        <w:numPr>
          <w:ilvl w:val="0"/>
          <w:numId w:val="16"/>
        </w:numPr>
        <w:tabs>
          <w:tab w:val="left" w:pos="262"/>
        </w:tabs>
        <w:ind w:left="0" w:firstLine="0"/>
        <w:jc w:val="both"/>
        <w:rPr>
          <w:rFonts w:cstheme="minorHAnsi"/>
          <w:noProof/>
        </w:rPr>
      </w:pPr>
      <w:r w:rsidRPr="000D216C">
        <w:rPr>
          <w:rFonts w:cstheme="minorHAnsi"/>
          <w:noProof/>
        </w:rPr>
        <w:t>Aseo general de los espacios utilizados (recintos, baños, entre otros).</w:t>
      </w:r>
    </w:p>
    <w:p w14:paraId="77509BD4" w14:textId="77777777" w:rsidR="000D216C" w:rsidRPr="000D216C" w:rsidRDefault="000D216C" w:rsidP="000D216C">
      <w:pPr>
        <w:pStyle w:val="Prrafodelista"/>
        <w:numPr>
          <w:ilvl w:val="0"/>
          <w:numId w:val="16"/>
        </w:numPr>
        <w:tabs>
          <w:tab w:val="left" w:pos="262"/>
        </w:tabs>
        <w:ind w:left="0" w:hanging="21"/>
        <w:jc w:val="both"/>
        <w:rPr>
          <w:rFonts w:cstheme="minorHAnsi"/>
          <w:noProof/>
        </w:rPr>
      </w:pPr>
      <w:r w:rsidRPr="000D216C">
        <w:rPr>
          <w:rFonts w:cstheme="minorHAnsi"/>
          <w:noProof/>
        </w:rPr>
        <w:t>Actitud de servicio del personal de aseo.</w:t>
      </w:r>
    </w:p>
    <w:p w14:paraId="74C5804C" w14:textId="77777777" w:rsidR="000D216C" w:rsidRPr="000D216C" w:rsidRDefault="000D216C" w:rsidP="000D216C">
      <w:pPr>
        <w:jc w:val="both"/>
        <w:rPr>
          <w:rFonts w:cstheme="minorHAnsi"/>
          <w:noProof/>
        </w:rPr>
      </w:pPr>
      <w:r w:rsidRPr="000D216C">
        <w:rPr>
          <w:rFonts w:cstheme="minorHAnsi"/>
          <w:noProof/>
        </w:rPr>
        <w:lastRenderedPageBreak/>
        <w:t>De acuerdo con lo mencionado el supervisor del contrato luego de obtener una calificación  promedio por evento de 4.0 o inferior, se notificará al contratista las novedades evidenciadas por Plaza Mayor Medellín S.A junto con las observaciones hechas por los clientes para obtener un plan de mejora por parte del contratista, en los tiempos acordados entre ambas partes.</w:t>
      </w:r>
    </w:p>
    <w:p w14:paraId="0C6BC101" w14:textId="77777777" w:rsidR="000D216C" w:rsidRPr="000D216C" w:rsidRDefault="000D216C" w:rsidP="000D216C">
      <w:pPr>
        <w:jc w:val="both"/>
        <w:rPr>
          <w:rFonts w:cstheme="minorHAnsi"/>
          <w:noProof/>
        </w:rPr>
      </w:pPr>
      <w:r w:rsidRPr="000D216C">
        <w:rPr>
          <w:rFonts w:cstheme="minorHAnsi"/>
          <w:noProof/>
        </w:rPr>
        <w:t>En todo caso cuando un evento sea calificado en 4.0 o inferior y el supervisor de Plaza Mayor Medellín S.A. presente un análisis del desarrollo del evento con evidencias de un mal servicio se realizará un descuento del 10% antes de AU e IVA sobre el valor del personal destinado para dicho evento.</w:t>
      </w:r>
    </w:p>
    <w:p w14:paraId="2683EC7E" w14:textId="77777777" w:rsidR="000D216C" w:rsidRPr="000D216C" w:rsidRDefault="000D216C" w:rsidP="000D216C">
      <w:pPr>
        <w:jc w:val="both"/>
        <w:rPr>
          <w:rFonts w:cstheme="minorHAnsi"/>
          <w:noProof/>
        </w:rPr>
      </w:pPr>
      <w:r w:rsidRPr="000D216C">
        <w:rPr>
          <w:rFonts w:cstheme="minorHAnsi"/>
          <w:b/>
          <w:noProof/>
        </w:rPr>
        <w:t>Nota 1:</w:t>
      </w:r>
      <w:r w:rsidRPr="000D216C">
        <w:rPr>
          <w:rFonts w:cstheme="minorHAnsi"/>
          <w:noProof/>
        </w:rPr>
        <w:t xml:space="preserve"> Con base en la siguiente formula se llega al resultado de un acumulado de las evaluaciones dadas por el cliente durante la ejecución del evento.</w:t>
      </w:r>
    </w:p>
    <w:p w14:paraId="2E145D9D" w14:textId="77777777" w:rsidR="000D216C" w:rsidRPr="000D216C" w:rsidRDefault="000D216C" w:rsidP="000D216C">
      <w:pPr>
        <w:pStyle w:val="Prrafodelista"/>
        <w:numPr>
          <w:ilvl w:val="0"/>
          <w:numId w:val="16"/>
        </w:numPr>
        <w:ind w:left="0" w:firstLine="0"/>
        <w:jc w:val="both"/>
        <w:rPr>
          <w:rFonts w:cstheme="minorHAnsi"/>
          <w:noProof/>
        </w:rPr>
      </w:pPr>
      <w:r w:rsidRPr="000D216C">
        <w:rPr>
          <w:rFonts w:cstheme="minorHAnsi"/>
          <w:noProof/>
        </w:rPr>
        <w:t>Aseo general de los espacios utilizados (recintos, baños, entre otros).</w:t>
      </w:r>
    </w:p>
    <w:p w14:paraId="5E582095" w14:textId="77777777" w:rsidR="000D216C" w:rsidRPr="000D216C" w:rsidRDefault="000D216C" w:rsidP="000D216C">
      <w:pPr>
        <w:pStyle w:val="Prrafodelista"/>
        <w:numPr>
          <w:ilvl w:val="0"/>
          <w:numId w:val="16"/>
        </w:numPr>
        <w:ind w:left="0" w:firstLine="0"/>
        <w:jc w:val="both"/>
        <w:rPr>
          <w:rFonts w:cstheme="minorHAnsi"/>
          <w:noProof/>
        </w:rPr>
      </w:pPr>
      <w:r w:rsidRPr="000D216C">
        <w:rPr>
          <w:rFonts w:cstheme="minorHAnsi"/>
          <w:noProof/>
        </w:rPr>
        <w:t xml:space="preserve">Actitud de servicio del personal de aseo </w:t>
      </w:r>
    </w:p>
    <w:p w14:paraId="75E6D815" w14:textId="77777777" w:rsidR="000D216C" w:rsidRPr="000D216C" w:rsidRDefault="000D216C" w:rsidP="000D216C">
      <w:pPr>
        <w:pStyle w:val="Prrafodelista"/>
        <w:ind w:left="0"/>
        <w:jc w:val="both"/>
        <w:rPr>
          <w:rFonts w:cstheme="minorHAnsi"/>
          <w:noProof/>
        </w:rPr>
      </w:pPr>
      <w:r w:rsidRPr="000D216C">
        <w:rPr>
          <w:rFonts w:cstheme="minorHAnsi"/>
          <w:noProof/>
        </w:rPr>
        <w:t>(Promedio de calificación de estos dos ítems por evento).</w:t>
      </w:r>
    </w:p>
    <w:p w14:paraId="33FC834F" w14:textId="77777777" w:rsidR="000D216C" w:rsidRPr="000D216C" w:rsidRDefault="000D216C" w:rsidP="000D216C">
      <w:pPr>
        <w:pStyle w:val="Prrafodelista"/>
        <w:ind w:left="0"/>
        <w:jc w:val="both"/>
        <w:rPr>
          <w:rFonts w:cstheme="minorHAnsi"/>
          <w:noProof/>
        </w:rPr>
      </w:pPr>
    </w:p>
    <w:p w14:paraId="794633E7" w14:textId="77777777" w:rsidR="000D216C" w:rsidRPr="000D216C" w:rsidRDefault="000D216C" w:rsidP="000D216C">
      <w:pPr>
        <w:overflowPunct w:val="0"/>
        <w:autoSpaceDE w:val="0"/>
        <w:autoSpaceDN w:val="0"/>
        <w:adjustRightInd w:val="0"/>
        <w:jc w:val="both"/>
        <w:textAlignment w:val="baseline"/>
        <w:rPr>
          <w:rFonts w:cstheme="minorHAnsi"/>
          <w:noProof/>
        </w:rPr>
      </w:pPr>
      <w:r w:rsidRPr="000D216C">
        <w:rPr>
          <w:rFonts w:cstheme="minorHAnsi"/>
          <w:noProof/>
        </w:rPr>
        <w:t>La fórmula para la calificación es la siguiente: (calificación aseo general de los espacios + calificación actitud de servicio del personal de aseo)/2.</w:t>
      </w:r>
    </w:p>
    <w:p w14:paraId="3AB77541" w14:textId="26B93AE0" w:rsidR="000D216C" w:rsidRPr="000D216C" w:rsidRDefault="000D216C" w:rsidP="000D216C">
      <w:pPr>
        <w:spacing w:after="0" w:line="276" w:lineRule="auto"/>
        <w:jc w:val="both"/>
        <w:rPr>
          <w:rFonts w:cstheme="minorHAnsi"/>
          <w:noProof/>
        </w:rPr>
      </w:pPr>
      <w:r w:rsidRPr="000D216C">
        <w:rPr>
          <w:rFonts w:cstheme="minorHAnsi"/>
          <w:noProof/>
        </w:rPr>
        <w:t>La calificación de tres (3) eventos o más por debajo de 4.0 podrá constituirse como una justa causa de terminación anticipada del contrato, en los eventos que Plaza Mayor Medellín S.A cuente con las evidencias suficientes para acreditar reiterados llamados de atención y solicitudes de subsanación de la calidad del servicio y que estos no hayan sido atendidos en su totalidad por el contratista.</w:t>
      </w:r>
    </w:p>
    <w:p w14:paraId="14E54904" w14:textId="77777777" w:rsidR="00940D56" w:rsidRPr="000D216C" w:rsidRDefault="00940D56" w:rsidP="00940D56">
      <w:pPr>
        <w:jc w:val="both"/>
        <w:rPr>
          <w:rFonts w:cstheme="minorHAnsi"/>
          <w:noProof/>
        </w:rPr>
      </w:pPr>
    </w:p>
    <w:p w14:paraId="7BA569BE" w14:textId="77777777" w:rsidR="00940D56" w:rsidRPr="000D216C" w:rsidRDefault="00940D56" w:rsidP="00940D56">
      <w:pPr>
        <w:jc w:val="both"/>
        <w:rPr>
          <w:rFonts w:cstheme="minorHAnsi"/>
          <w:noProof/>
        </w:rPr>
      </w:pPr>
    </w:p>
    <w:p w14:paraId="796FE6C2" w14:textId="31481014" w:rsidR="00247BE7" w:rsidRPr="000D216C" w:rsidRDefault="00247BE7" w:rsidP="00CA163F">
      <w:pPr>
        <w:jc w:val="both"/>
        <w:rPr>
          <w:rFonts w:cstheme="minorHAnsi"/>
        </w:rPr>
      </w:pPr>
      <w:r w:rsidRPr="000D216C">
        <w:rPr>
          <w:rFonts w:cstheme="minorHAnsi"/>
        </w:rPr>
        <w:t>Cordialmente,</w:t>
      </w:r>
    </w:p>
    <w:p w14:paraId="349DAEE0" w14:textId="204A9886" w:rsidR="00247BE7" w:rsidRPr="000D216C" w:rsidRDefault="00247BE7" w:rsidP="00CA163F">
      <w:pPr>
        <w:jc w:val="both"/>
        <w:rPr>
          <w:rFonts w:cstheme="minorHAnsi"/>
        </w:rPr>
      </w:pPr>
    </w:p>
    <w:p w14:paraId="68CA1BA7" w14:textId="2C93C0BE" w:rsidR="00247BE7" w:rsidRPr="000D216C" w:rsidRDefault="00247BE7" w:rsidP="00CA163F">
      <w:pPr>
        <w:jc w:val="both"/>
        <w:rPr>
          <w:rFonts w:cstheme="minorHAnsi"/>
        </w:rPr>
      </w:pPr>
    </w:p>
    <w:p w14:paraId="3B560227" w14:textId="7EBACB71" w:rsidR="00247BE7" w:rsidRPr="000D216C" w:rsidRDefault="00247BE7" w:rsidP="00CA163F">
      <w:pPr>
        <w:jc w:val="both"/>
        <w:rPr>
          <w:rFonts w:cstheme="minorHAnsi"/>
        </w:rPr>
      </w:pPr>
      <w:r w:rsidRPr="000D216C">
        <w:rPr>
          <w:rFonts w:cstheme="minorHAnsi"/>
        </w:rPr>
        <w:t>____________________________________________</w:t>
      </w:r>
    </w:p>
    <w:p w14:paraId="5F1BBB24" w14:textId="54E28EF8" w:rsidR="00247BE7" w:rsidRPr="000D216C" w:rsidRDefault="00247BE7" w:rsidP="00CA163F">
      <w:pPr>
        <w:jc w:val="both"/>
        <w:rPr>
          <w:rFonts w:cstheme="minorHAnsi"/>
        </w:rPr>
      </w:pPr>
      <w:r w:rsidRPr="000D216C">
        <w:rPr>
          <w:rFonts w:cstheme="minorHAnsi"/>
        </w:rPr>
        <w:t>Nombre representante legal: ___________________________</w:t>
      </w:r>
    </w:p>
    <w:p w14:paraId="75A17580" w14:textId="545B0D50" w:rsidR="00247BE7" w:rsidRPr="000D216C" w:rsidRDefault="00247BE7" w:rsidP="00CA163F">
      <w:pPr>
        <w:jc w:val="both"/>
        <w:rPr>
          <w:rFonts w:cstheme="minorHAnsi"/>
        </w:rPr>
      </w:pPr>
      <w:r w:rsidRPr="000D216C">
        <w:rPr>
          <w:rFonts w:cstheme="minorHAnsi"/>
        </w:rPr>
        <w:t>Empresa: ___________________________________________</w:t>
      </w:r>
    </w:p>
    <w:sectPr w:rsidR="00247BE7" w:rsidRPr="000D216C" w:rsidSect="00C66AB4">
      <w:headerReference w:type="default" r:id="rId7"/>
      <w:footerReference w:type="default" r:id="rId8"/>
      <w:pgSz w:w="12240" w:h="15840"/>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3C0CC" w14:textId="77777777" w:rsidR="00920A38" w:rsidRDefault="00920A38" w:rsidP="00066DA6">
      <w:pPr>
        <w:spacing w:after="0" w:line="240" w:lineRule="auto"/>
      </w:pPr>
      <w:r>
        <w:separator/>
      </w:r>
    </w:p>
  </w:endnote>
  <w:endnote w:type="continuationSeparator" w:id="0">
    <w:p w14:paraId="0F45718B" w14:textId="77777777" w:rsidR="00920A38" w:rsidRDefault="00920A38" w:rsidP="00066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BE53" w14:textId="25336301" w:rsidR="00DF65FB" w:rsidRDefault="0042744C">
    <w:pPr>
      <w:pStyle w:val="Piedepgina"/>
    </w:pPr>
    <w:r>
      <w:rPr>
        <w:noProof/>
      </w:rPr>
      <w:drawing>
        <wp:anchor distT="0" distB="0" distL="114300" distR="114300" simplePos="0" relativeHeight="251665408" behindDoc="0" locked="0" layoutInCell="1" allowOverlap="1" wp14:anchorId="3F69F46E" wp14:editId="573548D5">
          <wp:simplePos x="0" y="0"/>
          <wp:positionH relativeFrom="margin">
            <wp:align>center</wp:align>
          </wp:positionH>
          <wp:positionV relativeFrom="paragraph">
            <wp:posOffset>-457200</wp:posOffset>
          </wp:positionV>
          <wp:extent cx="5612130" cy="946150"/>
          <wp:effectExtent l="0" t="0" r="0" b="0"/>
          <wp:wrapNone/>
          <wp:docPr id="82785298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754504" name="Imagen 1280754504"/>
                  <pic:cNvPicPr/>
                </pic:nvPicPr>
                <pic:blipFill>
                  <a:blip r:embed="rId1">
                    <a:extLst>
                      <a:ext uri="{28A0092B-C50C-407E-A947-70E740481C1C}">
                        <a14:useLocalDpi xmlns:a14="http://schemas.microsoft.com/office/drawing/2010/main" val="0"/>
                      </a:ext>
                    </a:extLst>
                  </a:blip>
                  <a:stretch>
                    <a:fillRect/>
                  </a:stretch>
                </pic:blipFill>
                <pic:spPr>
                  <a:xfrm>
                    <a:off x="0" y="0"/>
                    <a:ext cx="5612130" cy="9461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C131B" w14:textId="77777777" w:rsidR="00920A38" w:rsidRDefault="00920A38" w:rsidP="00066DA6">
      <w:pPr>
        <w:spacing w:after="0" w:line="240" w:lineRule="auto"/>
      </w:pPr>
      <w:r>
        <w:separator/>
      </w:r>
    </w:p>
  </w:footnote>
  <w:footnote w:type="continuationSeparator" w:id="0">
    <w:p w14:paraId="0EFC5080" w14:textId="77777777" w:rsidR="00920A38" w:rsidRDefault="00920A38" w:rsidP="00066D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C32FF" w14:textId="4EB7CE17" w:rsidR="00470128" w:rsidRDefault="0042744C">
    <w:pPr>
      <w:pStyle w:val="Encabezado"/>
    </w:pPr>
    <w:r>
      <w:rPr>
        <w:noProof/>
      </w:rPr>
      <w:drawing>
        <wp:anchor distT="0" distB="0" distL="114300" distR="114300" simplePos="0" relativeHeight="251663360" behindDoc="0" locked="0" layoutInCell="1" allowOverlap="1" wp14:anchorId="7C6A1B73" wp14:editId="0534BB99">
          <wp:simplePos x="0" y="0"/>
          <wp:positionH relativeFrom="margin">
            <wp:align>center</wp:align>
          </wp:positionH>
          <wp:positionV relativeFrom="paragraph">
            <wp:posOffset>-400685</wp:posOffset>
          </wp:positionV>
          <wp:extent cx="6349451" cy="1237130"/>
          <wp:effectExtent l="0" t="0" r="0" b="0"/>
          <wp:wrapNone/>
          <wp:docPr id="143124716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247161" name="Imagen 1431247161"/>
                  <pic:cNvPicPr/>
                </pic:nvPicPr>
                <pic:blipFill>
                  <a:blip r:embed="rId1">
                    <a:extLst>
                      <a:ext uri="{28A0092B-C50C-407E-A947-70E740481C1C}">
                        <a14:useLocalDpi xmlns:a14="http://schemas.microsoft.com/office/drawing/2010/main" val="0"/>
                      </a:ext>
                    </a:extLst>
                  </a:blip>
                  <a:stretch>
                    <a:fillRect/>
                  </a:stretch>
                </pic:blipFill>
                <pic:spPr>
                  <a:xfrm>
                    <a:off x="0" y="0"/>
                    <a:ext cx="6349451" cy="12371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5363"/>
    <w:multiLevelType w:val="hybridMultilevel"/>
    <w:tmpl w:val="916EAE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0870E47"/>
    <w:multiLevelType w:val="hybridMultilevel"/>
    <w:tmpl w:val="399219CA"/>
    <w:lvl w:ilvl="0" w:tplc="6FE0791C">
      <w:numFmt w:val="bullet"/>
      <w:lvlText w:val=""/>
      <w:lvlJc w:val="left"/>
      <w:pPr>
        <w:ind w:left="720" w:hanging="360"/>
      </w:pPr>
      <w:rPr>
        <w:rFonts w:ascii="Symbol" w:eastAsia="SimSun" w:hAnsi="Symbol" w:cs="Arial" w:hint="default"/>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3A7762C"/>
    <w:multiLevelType w:val="hybridMultilevel"/>
    <w:tmpl w:val="69CAFF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4D239F2"/>
    <w:multiLevelType w:val="hybridMultilevel"/>
    <w:tmpl w:val="5C1C2E44"/>
    <w:lvl w:ilvl="0" w:tplc="240A0001">
      <w:start w:val="1"/>
      <w:numFmt w:val="bullet"/>
      <w:lvlText w:val=""/>
      <w:lvlJc w:val="left"/>
      <w:pPr>
        <w:ind w:left="720" w:hanging="360"/>
      </w:pPr>
      <w:rPr>
        <w:rFonts w:ascii="Symbol" w:hAnsi="Symbol" w:hint="default"/>
      </w:rPr>
    </w:lvl>
    <w:lvl w:ilvl="1" w:tplc="2DEAF57A">
      <w:numFmt w:val="bullet"/>
      <w:lvlText w:val="-"/>
      <w:lvlJc w:val="left"/>
      <w:pPr>
        <w:ind w:left="1440" w:hanging="360"/>
      </w:pPr>
      <w:rPr>
        <w:rFonts w:ascii="Calibri" w:eastAsiaTheme="minorHAnsi" w:hAnsi="Calibri" w:cs="Calibr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6C2132C"/>
    <w:multiLevelType w:val="hybridMultilevel"/>
    <w:tmpl w:val="5596D7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7B51518"/>
    <w:multiLevelType w:val="hybridMultilevel"/>
    <w:tmpl w:val="D3DE76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A7E2FCA"/>
    <w:multiLevelType w:val="hybridMultilevel"/>
    <w:tmpl w:val="1988E9C4"/>
    <w:lvl w:ilvl="0" w:tplc="6FE0791C">
      <w:numFmt w:val="bullet"/>
      <w:lvlText w:val=""/>
      <w:lvlJc w:val="left"/>
      <w:pPr>
        <w:ind w:left="720" w:hanging="360"/>
      </w:pPr>
      <w:rPr>
        <w:rFonts w:ascii="Symbol" w:eastAsia="SimSu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C735854"/>
    <w:multiLevelType w:val="hybridMultilevel"/>
    <w:tmpl w:val="B4769132"/>
    <w:lvl w:ilvl="0" w:tplc="6FE0791C">
      <w:numFmt w:val="bullet"/>
      <w:lvlText w:val=""/>
      <w:lvlJc w:val="left"/>
      <w:pPr>
        <w:ind w:left="720" w:hanging="360"/>
      </w:pPr>
      <w:rPr>
        <w:rFonts w:ascii="Symbol" w:eastAsia="SimSu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E574433"/>
    <w:multiLevelType w:val="hybridMultilevel"/>
    <w:tmpl w:val="1FD0BC0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12C6625"/>
    <w:multiLevelType w:val="hybridMultilevel"/>
    <w:tmpl w:val="ACD265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A75398F"/>
    <w:multiLevelType w:val="hybridMultilevel"/>
    <w:tmpl w:val="A84287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F87473F"/>
    <w:multiLevelType w:val="hybridMultilevel"/>
    <w:tmpl w:val="E99205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95F5152"/>
    <w:multiLevelType w:val="hybridMultilevel"/>
    <w:tmpl w:val="568EFD1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E5A64F3"/>
    <w:multiLevelType w:val="hybridMultilevel"/>
    <w:tmpl w:val="366C1B18"/>
    <w:lvl w:ilvl="0" w:tplc="6FE0791C">
      <w:numFmt w:val="bullet"/>
      <w:lvlText w:val=""/>
      <w:lvlJc w:val="left"/>
      <w:pPr>
        <w:ind w:left="720" w:hanging="360"/>
      </w:pPr>
      <w:rPr>
        <w:rFonts w:ascii="Symbol" w:eastAsia="SimSu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ED42B2C"/>
    <w:multiLevelType w:val="hybridMultilevel"/>
    <w:tmpl w:val="C13A5A2E"/>
    <w:lvl w:ilvl="0" w:tplc="79041FA0">
      <w:start w:val="1"/>
      <w:numFmt w:val="bullet"/>
      <w:lvlText w:val="-"/>
      <w:lvlJc w:val="left"/>
      <w:pPr>
        <w:ind w:left="720" w:hanging="360"/>
      </w:pPr>
      <w:rPr>
        <w:rFonts w:ascii="Calibri" w:eastAsia="SimSun" w:hAnsi="Calibri" w:cs="Calibri" w:hint="default"/>
      </w:rPr>
    </w:lvl>
    <w:lvl w:ilvl="1" w:tplc="240A0001">
      <w:start w:val="1"/>
      <w:numFmt w:val="bullet"/>
      <w:lvlText w:val=""/>
      <w:lvlJc w:val="left"/>
      <w:pPr>
        <w:ind w:left="720" w:hanging="360"/>
      </w:pPr>
      <w:rPr>
        <w:rFonts w:ascii="Symbol" w:hAnsi="Symbol"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5425105"/>
    <w:multiLevelType w:val="hybridMultilevel"/>
    <w:tmpl w:val="22FEED30"/>
    <w:lvl w:ilvl="0" w:tplc="6FE0791C">
      <w:numFmt w:val="bullet"/>
      <w:lvlText w:val=""/>
      <w:lvlJc w:val="left"/>
      <w:pPr>
        <w:ind w:left="720" w:hanging="360"/>
      </w:pPr>
      <w:rPr>
        <w:rFonts w:ascii="Symbol" w:eastAsia="SimSu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6BF7FDA"/>
    <w:multiLevelType w:val="hybridMultilevel"/>
    <w:tmpl w:val="441AF30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4C1567B"/>
    <w:multiLevelType w:val="hybridMultilevel"/>
    <w:tmpl w:val="27BE17E2"/>
    <w:lvl w:ilvl="0" w:tplc="6FE0791C">
      <w:numFmt w:val="bullet"/>
      <w:lvlText w:val=""/>
      <w:lvlJc w:val="left"/>
      <w:pPr>
        <w:ind w:left="720" w:hanging="360"/>
      </w:pPr>
      <w:rPr>
        <w:rFonts w:ascii="Symbol" w:eastAsia="SimSun" w:hAnsi="Symbol" w:cs="Arial" w:hint="default"/>
      </w:rPr>
    </w:lvl>
    <w:lvl w:ilvl="1" w:tplc="9EE420D8">
      <w:numFmt w:val="bullet"/>
      <w:lvlText w:val="·"/>
      <w:lvlJc w:val="left"/>
      <w:pPr>
        <w:ind w:left="1440" w:hanging="360"/>
      </w:pPr>
      <w:rPr>
        <w:rFonts w:ascii="Calibri" w:eastAsiaTheme="minorHAnsi" w:hAnsi="Calibri" w:cs="Calibr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6781D1C"/>
    <w:multiLevelType w:val="hybridMultilevel"/>
    <w:tmpl w:val="11320B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8E00615"/>
    <w:multiLevelType w:val="hybridMultilevel"/>
    <w:tmpl w:val="0E005E7C"/>
    <w:lvl w:ilvl="0" w:tplc="6FE0791C">
      <w:numFmt w:val="bullet"/>
      <w:lvlText w:val=""/>
      <w:lvlJc w:val="left"/>
      <w:pPr>
        <w:ind w:left="720" w:hanging="360"/>
      </w:pPr>
      <w:rPr>
        <w:rFonts w:ascii="Symbol" w:eastAsia="SimSu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C150795"/>
    <w:multiLevelType w:val="hybridMultilevel"/>
    <w:tmpl w:val="28F259FE"/>
    <w:lvl w:ilvl="0" w:tplc="6FE0791C">
      <w:numFmt w:val="bullet"/>
      <w:lvlText w:val=""/>
      <w:lvlJc w:val="left"/>
      <w:pPr>
        <w:ind w:left="720" w:hanging="360"/>
      </w:pPr>
      <w:rPr>
        <w:rFonts w:ascii="Symbol" w:eastAsia="SimSu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CD96B0E"/>
    <w:multiLevelType w:val="multilevel"/>
    <w:tmpl w:val="D494A9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FA66796"/>
    <w:multiLevelType w:val="hybridMultilevel"/>
    <w:tmpl w:val="6576D8C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3" w15:restartNumberingAfterBreak="0">
    <w:nsid w:val="7FBC2321"/>
    <w:multiLevelType w:val="hybridMultilevel"/>
    <w:tmpl w:val="9F224A8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347829414">
    <w:abstractNumId w:val="12"/>
  </w:num>
  <w:num w:numId="2" w16cid:durableId="885334384">
    <w:abstractNumId w:val="23"/>
  </w:num>
  <w:num w:numId="3" w16cid:durableId="1451431318">
    <w:abstractNumId w:val="10"/>
  </w:num>
  <w:num w:numId="4" w16cid:durableId="651760515">
    <w:abstractNumId w:val="18"/>
  </w:num>
  <w:num w:numId="5" w16cid:durableId="389621080">
    <w:abstractNumId w:val="5"/>
  </w:num>
  <w:num w:numId="6" w16cid:durableId="1671249440">
    <w:abstractNumId w:val="2"/>
  </w:num>
  <w:num w:numId="7" w16cid:durableId="1840265650">
    <w:abstractNumId w:val="1"/>
  </w:num>
  <w:num w:numId="8" w16cid:durableId="1602487848">
    <w:abstractNumId w:val="15"/>
  </w:num>
  <w:num w:numId="9" w16cid:durableId="1930456893">
    <w:abstractNumId w:val="7"/>
  </w:num>
  <w:num w:numId="10" w16cid:durableId="482083885">
    <w:abstractNumId w:val="17"/>
  </w:num>
  <w:num w:numId="11" w16cid:durableId="1366711558">
    <w:abstractNumId w:val="20"/>
  </w:num>
  <w:num w:numId="12" w16cid:durableId="765685491">
    <w:abstractNumId w:val="6"/>
  </w:num>
  <w:num w:numId="13" w16cid:durableId="1752700780">
    <w:abstractNumId w:val="11"/>
  </w:num>
  <w:num w:numId="14" w16cid:durableId="953051934">
    <w:abstractNumId w:val="0"/>
  </w:num>
  <w:num w:numId="15" w16cid:durableId="557979655">
    <w:abstractNumId w:val="14"/>
  </w:num>
  <w:num w:numId="16" w16cid:durableId="2033340688">
    <w:abstractNumId w:val="16"/>
  </w:num>
  <w:num w:numId="17" w16cid:durableId="103766606">
    <w:abstractNumId w:val="8"/>
  </w:num>
  <w:num w:numId="18" w16cid:durableId="625702963">
    <w:abstractNumId w:val="22"/>
  </w:num>
  <w:num w:numId="19" w16cid:durableId="1731997196">
    <w:abstractNumId w:val="9"/>
  </w:num>
  <w:num w:numId="20" w16cid:durableId="1499465955">
    <w:abstractNumId w:val="21"/>
  </w:num>
  <w:num w:numId="21" w16cid:durableId="1640452071">
    <w:abstractNumId w:val="3"/>
  </w:num>
  <w:num w:numId="22" w16cid:durableId="770468394">
    <w:abstractNumId w:val="4"/>
  </w:num>
  <w:num w:numId="23" w16cid:durableId="1015762978">
    <w:abstractNumId w:val="19"/>
  </w:num>
  <w:num w:numId="24" w16cid:durableId="1388103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806"/>
    <w:rsid w:val="000059F0"/>
    <w:rsid w:val="00061219"/>
    <w:rsid w:val="00066DA6"/>
    <w:rsid w:val="00073F69"/>
    <w:rsid w:val="00096109"/>
    <w:rsid w:val="000C74C3"/>
    <w:rsid w:val="000D216C"/>
    <w:rsid w:val="00175A44"/>
    <w:rsid w:val="001D50C6"/>
    <w:rsid w:val="001E153A"/>
    <w:rsid w:val="001E7F2E"/>
    <w:rsid w:val="001F2B90"/>
    <w:rsid w:val="001F64A5"/>
    <w:rsid w:val="00202C18"/>
    <w:rsid w:val="00247BE7"/>
    <w:rsid w:val="00260240"/>
    <w:rsid w:val="00273411"/>
    <w:rsid w:val="002A114C"/>
    <w:rsid w:val="002B1BA6"/>
    <w:rsid w:val="003568B0"/>
    <w:rsid w:val="003658B1"/>
    <w:rsid w:val="00377601"/>
    <w:rsid w:val="00377812"/>
    <w:rsid w:val="00391D3D"/>
    <w:rsid w:val="003C4D4A"/>
    <w:rsid w:val="003C7B86"/>
    <w:rsid w:val="0042744C"/>
    <w:rsid w:val="0046549C"/>
    <w:rsid w:val="00470128"/>
    <w:rsid w:val="00480AFF"/>
    <w:rsid w:val="004D3806"/>
    <w:rsid w:val="0052630E"/>
    <w:rsid w:val="00590160"/>
    <w:rsid w:val="0059209D"/>
    <w:rsid w:val="005D3671"/>
    <w:rsid w:val="005E1842"/>
    <w:rsid w:val="005E4474"/>
    <w:rsid w:val="006029A7"/>
    <w:rsid w:val="00623A9A"/>
    <w:rsid w:val="00696EFF"/>
    <w:rsid w:val="00701D2E"/>
    <w:rsid w:val="00767632"/>
    <w:rsid w:val="00801A11"/>
    <w:rsid w:val="0081291A"/>
    <w:rsid w:val="008E4699"/>
    <w:rsid w:val="008F42A4"/>
    <w:rsid w:val="008F7EB2"/>
    <w:rsid w:val="00920A38"/>
    <w:rsid w:val="00934692"/>
    <w:rsid w:val="009355D1"/>
    <w:rsid w:val="0093637A"/>
    <w:rsid w:val="00940D56"/>
    <w:rsid w:val="00993BD2"/>
    <w:rsid w:val="009971AC"/>
    <w:rsid w:val="009F4CA2"/>
    <w:rsid w:val="00A03FD0"/>
    <w:rsid w:val="00A17DE3"/>
    <w:rsid w:val="00A63F0B"/>
    <w:rsid w:val="00A97A17"/>
    <w:rsid w:val="00AE2618"/>
    <w:rsid w:val="00AF1A97"/>
    <w:rsid w:val="00B32371"/>
    <w:rsid w:val="00B558DC"/>
    <w:rsid w:val="00B92710"/>
    <w:rsid w:val="00C23715"/>
    <w:rsid w:val="00C52392"/>
    <w:rsid w:val="00C66AB4"/>
    <w:rsid w:val="00CA163F"/>
    <w:rsid w:val="00CF388D"/>
    <w:rsid w:val="00D10D80"/>
    <w:rsid w:val="00D5532C"/>
    <w:rsid w:val="00D65EA4"/>
    <w:rsid w:val="00D73A53"/>
    <w:rsid w:val="00DB2E55"/>
    <w:rsid w:val="00DC1888"/>
    <w:rsid w:val="00DC4792"/>
    <w:rsid w:val="00DD3015"/>
    <w:rsid w:val="00DF27C8"/>
    <w:rsid w:val="00DF65FB"/>
    <w:rsid w:val="00E11CEB"/>
    <w:rsid w:val="00E74AFE"/>
    <w:rsid w:val="00E81DCA"/>
    <w:rsid w:val="00EC016D"/>
    <w:rsid w:val="00ED17AA"/>
    <w:rsid w:val="00EF75B3"/>
    <w:rsid w:val="00F375D3"/>
    <w:rsid w:val="00FC515C"/>
    <w:rsid w:val="00FD6F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A79EB"/>
  <w15:chartTrackingRefBased/>
  <w15:docId w15:val="{E99F1B53-BB25-4965-B696-E94D4DC42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993BD2"/>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es-E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66DA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66DA6"/>
  </w:style>
  <w:style w:type="table" w:styleId="Tablaconcuadrcula">
    <w:name w:val="Table Grid"/>
    <w:basedOn w:val="Tablanormal"/>
    <w:uiPriority w:val="39"/>
    <w:rsid w:val="00066D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66DA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66DA6"/>
  </w:style>
  <w:style w:type="paragraph" w:styleId="Revisin">
    <w:name w:val="Revision"/>
    <w:hidden/>
    <w:uiPriority w:val="99"/>
    <w:semiHidden/>
    <w:rsid w:val="00061219"/>
    <w:pPr>
      <w:spacing w:after="0" w:line="240" w:lineRule="auto"/>
    </w:pPr>
  </w:style>
  <w:style w:type="character" w:styleId="Refdecomentario">
    <w:name w:val="annotation reference"/>
    <w:basedOn w:val="Fuentedeprrafopredeter"/>
    <w:uiPriority w:val="99"/>
    <w:semiHidden/>
    <w:unhideWhenUsed/>
    <w:rsid w:val="00061219"/>
    <w:rPr>
      <w:sz w:val="16"/>
      <w:szCs w:val="16"/>
    </w:rPr>
  </w:style>
  <w:style w:type="paragraph" w:styleId="Textocomentario">
    <w:name w:val="annotation text"/>
    <w:basedOn w:val="Normal"/>
    <w:link w:val="TextocomentarioCar"/>
    <w:uiPriority w:val="99"/>
    <w:unhideWhenUsed/>
    <w:rsid w:val="00061219"/>
    <w:pPr>
      <w:spacing w:line="240" w:lineRule="auto"/>
    </w:pPr>
    <w:rPr>
      <w:sz w:val="20"/>
      <w:szCs w:val="20"/>
    </w:rPr>
  </w:style>
  <w:style w:type="character" w:customStyle="1" w:styleId="TextocomentarioCar">
    <w:name w:val="Texto comentario Car"/>
    <w:basedOn w:val="Fuentedeprrafopredeter"/>
    <w:link w:val="Textocomentario"/>
    <w:uiPriority w:val="99"/>
    <w:rsid w:val="00061219"/>
    <w:rPr>
      <w:sz w:val="20"/>
      <w:szCs w:val="20"/>
    </w:rPr>
  </w:style>
  <w:style w:type="paragraph" w:styleId="Asuntodelcomentario">
    <w:name w:val="annotation subject"/>
    <w:basedOn w:val="Textocomentario"/>
    <w:next w:val="Textocomentario"/>
    <w:link w:val="AsuntodelcomentarioCar"/>
    <w:uiPriority w:val="99"/>
    <w:semiHidden/>
    <w:unhideWhenUsed/>
    <w:rsid w:val="00061219"/>
    <w:rPr>
      <w:b/>
      <w:bCs/>
    </w:rPr>
  </w:style>
  <w:style w:type="character" w:customStyle="1" w:styleId="AsuntodelcomentarioCar">
    <w:name w:val="Asunto del comentario Car"/>
    <w:basedOn w:val="TextocomentarioCar"/>
    <w:link w:val="Asuntodelcomentario"/>
    <w:uiPriority w:val="99"/>
    <w:semiHidden/>
    <w:rsid w:val="00061219"/>
    <w:rPr>
      <w:b/>
      <w:bCs/>
      <w:sz w:val="20"/>
      <w:szCs w:val="20"/>
    </w:rPr>
  </w:style>
  <w:style w:type="paragraph" w:styleId="Prrafodelista">
    <w:name w:val="List Paragraph"/>
    <w:aliases w:val="Bolita,Guión,Viñeta 2,Párrafo de lista3,BOLA,Párrafo de lista21,Titulo 8,HOJA,Párrafo de lista5,List Paragraph,Cita textual,Párrafo de tabla,Texto Tabla,Párrafo encimadas,Colorful List Accent 1,BOLADEF,Nivel 1 OS,Colorful List - Accent"/>
    <w:basedOn w:val="Normal"/>
    <w:link w:val="PrrafodelistaCar"/>
    <w:uiPriority w:val="34"/>
    <w:qFormat/>
    <w:rsid w:val="00061219"/>
    <w:pPr>
      <w:ind w:left="720"/>
      <w:contextualSpacing/>
    </w:pPr>
  </w:style>
  <w:style w:type="paragraph" w:styleId="Textodeglobo">
    <w:name w:val="Balloon Text"/>
    <w:basedOn w:val="Normal"/>
    <w:link w:val="TextodegloboCar"/>
    <w:uiPriority w:val="99"/>
    <w:semiHidden/>
    <w:unhideWhenUsed/>
    <w:rsid w:val="001F2B9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F2B90"/>
    <w:rPr>
      <w:rFonts w:ascii="Segoe UI" w:hAnsi="Segoe UI" w:cs="Segoe UI"/>
      <w:sz w:val="18"/>
      <w:szCs w:val="18"/>
    </w:rPr>
  </w:style>
  <w:style w:type="character" w:customStyle="1" w:styleId="PrrafodelistaCar">
    <w:name w:val="Párrafo de lista Car"/>
    <w:aliases w:val="Bolita Car,Guión Car,Viñeta 2 Car,Párrafo de lista3 Car,BOLA Car,Párrafo de lista21 Car,Titulo 8 Car,HOJA Car,Párrafo de lista5 Car,List Paragraph Car,Cita textual Car,Párrafo de tabla Car,Texto Tabla Car,Párrafo encimadas Car"/>
    <w:link w:val="Prrafodelista"/>
    <w:uiPriority w:val="34"/>
    <w:qFormat/>
    <w:rsid w:val="003C7B86"/>
  </w:style>
  <w:style w:type="paragraph" w:styleId="Sinespaciado">
    <w:name w:val="No Spacing"/>
    <w:link w:val="SinespaciadoCar"/>
    <w:uiPriority w:val="1"/>
    <w:qFormat/>
    <w:rsid w:val="00993BD2"/>
    <w:pPr>
      <w:spacing w:after="0" w:line="240" w:lineRule="auto"/>
      <w:ind w:left="10" w:hanging="10"/>
      <w:jc w:val="both"/>
    </w:pPr>
    <w:rPr>
      <w:rFonts w:ascii="Arial" w:eastAsia="Arial" w:hAnsi="Arial" w:cs="Arial"/>
      <w:bCs/>
      <w:color w:val="4E4D4D"/>
      <w:sz w:val="20"/>
      <w:szCs w:val="20"/>
      <w:lang w:eastAsia="es-CO"/>
    </w:rPr>
  </w:style>
  <w:style w:type="character" w:customStyle="1" w:styleId="SinespaciadoCar">
    <w:name w:val="Sin espaciado Car"/>
    <w:link w:val="Sinespaciado"/>
    <w:uiPriority w:val="1"/>
    <w:rsid w:val="00993BD2"/>
    <w:rPr>
      <w:rFonts w:ascii="Arial" w:eastAsia="Arial" w:hAnsi="Arial" w:cs="Arial"/>
      <w:bCs/>
      <w:color w:val="4E4D4D"/>
      <w:sz w:val="20"/>
      <w:szCs w:val="20"/>
      <w:lang w:eastAsia="es-CO"/>
    </w:rPr>
  </w:style>
  <w:style w:type="character" w:customStyle="1" w:styleId="Ttulo2Car">
    <w:name w:val="Título 2 Car"/>
    <w:basedOn w:val="Fuentedeprrafopredeter"/>
    <w:link w:val="Ttulo2"/>
    <w:uiPriority w:val="9"/>
    <w:rsid w:val="00993BD2"/>
    <w:rPr>
      <w:rFonts w:asciiTheme="majorHAnsi" w:eastAsiaTheme="majorEastAsia" w:hAnsiTheme="majorHAnsi" w:cstheme="majorBidi"/>
      <w:color w:val="2E74B5" w:themeColor="accent1" w:themeShade="BF"/>
      <w:sz w:val="26"/>
      <w:szCs w:val="26"/>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25</Pages>
  <Words>8968</Words>
  <Characters>49326</Characters>
  <Application>Microsoft Office Word</Application>
  <DocSecurity>0</DocSecurity>
  <Lines>411</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Marcela Torres Mateus</dc:creator>
  <cp:keywords/>
  <dc:description/>
  <cp:lastModifiedBy>Melisa Davila Alzate</cp:lastModifiedBy>
  <cp:revision>4</cp:revision>
  <dcterms:created xsi:type="dcterms:W3CDTF">2026-07-01T22:08:00Z</dcterms:created>
  <dcterms:modified xsi:type="dcterms:W3CDTF">2026-10-08T12:52:00Z</dcterms:modified>
</cp:coreProperties>
</file>